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D7527" w14:textId="5D6D9FC2" w:rsidR="00460885" w:rsidRPr="008D1411" w:rsidRDefault="0051024F" w:rsidP="00363497">
      <w:pPr>
        <w:spacing w:before="120" w:after="120"/>
        <w:jc w:val="center"/>
        <w:rPr>
          <w:rFonts w:asciiTheme="majorBidi" w:hAnsiTheme="majorBidi" w:cstheme="majorBidi"/>
          <w:b/>
          <w:sz w:val="24"/>
        </w:rPr>
      </w:pPr>
      <w:r w:rsidRPr="008D1411">
        <w:rPr>
          <w:rFonts w:asciiTheme="majorBidi" w:hAnsiTheme="majorBidi" w:cstheme="majorBidi"/>
          <w:b/>
          <w:sz w:val="24"/>
        </w:rPr>
        <w:t>HANKELEPINGU MUUTMISE OTSUS</w:t>
      </w:r>
      <w:r w:rsidR="001D1D6B" w:rsidRPr="008D1411">
        <w:rPr>
          <w:rFonts w:asciiTheme="majorBidi" w:hAnsiTheme="majorBidi" w:cstheme="majorBidi"/>
          <w:b/>
          <w:sz w:val="24"/>
        </w:rPr>
        <w:t>E ETTEPANEK</w:t>
      </w:r>
      <w:r w:rsidR="003E22EE" w:rsidRPr="008D1411">
        <w:rPr>
          <w:rFonts w:asciiTheme="majorBidi" w:hAnsiTheme="majorBidi" w:cstheme="majorBidi"/>
          <w:b/>
          <w:sz w:val="24"/>
        </w:rPr>
        <w:t xml:space="preserve"> </w:t>
      </w:r>
      <w:r w:rsidR="00CC394A" w:rsidRPr="008D1411">
        <w:rPr>
          <w:rFonts w:asciiTheme="majorBidi" w:hAnsiTheme="majorBidi" w:cstheme="majorBidi"/>
          <w:b/>
          <w:sz w:val="24"/>
        </w:rPr>
        <w:t>1</w:t>
      </w:r>
    </w:p>
    <w:p w14:paraId="780442BD" w14:textId="77777777" w:rsidR="00363497" w:rsidRPr="008D1411" w:rsidRDefault="00363497" w:rsidP="00EF1F92">
      <w:pPr>
        <w:spacing w:before="120" w:after="120"/>
        <w:jc w:val="both"/>
        <w:rPr>
          <w:rFonts w:asciiTheme="majorBidi" w:hAnsiTheme="majorBidi" w:cstheme="majorBidi"/>
          <w:b/>
          <w:sz w:val="24"/>
        </w:rPr>
      </w:pPr>
    </w:p>
    <w:p w14:paraId="56814A3D" w14:textId="72A83F7E" w:rsidR="00EF1F92" w:rsidRPr="008D1411" w:rsidRDefault="00CB64DE" w:rsidP="00EF1F92">
      <w:pPr>
        <w:spacing w:before="120" w:after="120"/>
        <w:jc w:val="both"/>
        <w:rPr>
          <w:rFonts w:asciiTheme="majorBidi" w:hAnsiTheme="majorBidi" w:cstheme="majorBidi"/>
          <w:b/>
          <w:sz w:val="24"/>
        </w:rPr>
      </w:pPr>
      <w:r w:rsidRPr="008D1411">
        <w:rPr>
          <w:rFonts w:asciiTheme="majorBidi" w:hAnsiTheme="majorBidi" w:cstheme="majorBidi"/>
          <w:b/>
          <w:sz w:val="24"/>
        </w:rPr>
        <w:t>Lepingu</w:t>
      </w:r>
      <w:r w:rsidR="00363497" w:rsidRPr="008D1411">
        <w:rPr>
          <w:rFonts w:asciiTheme="majorBidi" w:hAnsiTheme="majorBidi" w:cstheme="majorBidi"/>
          <w:b/>
          <w:sz w:val="24"/>
        </w:rPr>
        <w:t xml:space="preserve"> nr: </w:t>
      </w:r>
      <w:r w:rsidR="004A2BA5" w:rsidRPr="008D1411">
        <w:rPr>
          <w:rFonts w:asciiTheme="majorBidi" w:hAnsiTheme="majorBidi" w:cstheme="majorBidi"/>
          <w:bCs/>
          <w:sz w:val="24"/>
        </w:rPr>
        <w:t>202</w:t>
      </w:r>
      <w:r w:rsidR="00CC394A" w:rsidRPr="008D1411">
        <w:rPr>
          <w:rFonts w:asciiTheme="majorBidi" w:hAnsiTheme="majorBidi" w:cstheme="majorBidi"/>
          <w:bCs/>
          <w:sz w:val="24"/>
        </w:rPr>
        <w:t>3</w:t>
      </w:r>
      <w:r w:rsidR="004A2BA5" w:rsidRPr="008D1411">
        <w:rPr>
          <w:rFonts w:asciiTheme="majorBidi" w:hAnsiTheme="majorBidi" w:cstheme="majorBidi"/>
          <w:bCs/>
          <w:sz w:val="24"/>
        </w:rPr>
        <w:t>-K</w:t>
      </w:r>
      <w:r w:rsidR="00CC394A" w:rsidRPr="008D1411">
        <w:rPr>
          <w:rFonts w:asciiTheme="majorBidi" w:hAnsiTheme="majorBidi" w:cstheme="majorBidi"/>
          <w:bCs/>
          <w:sz w:val="24"/>
        </w:rPr>
        <w:t>117</w:t>
      </w:r>
      <w:r w:rsidR="00DE6269" w:rsidRPr="008D1411">
        <w:rPr>
          <w:rFonts w:asciiTheme="majorBidi" w:hAnsiTheme="majorBidi" w:cstheme="majorBidi"/>
          <w:bCs/>
          <w:sz w:val="24"/>
        </w:rPr>
        <w:t xml:space="preserve">, </w:t>
      </w:r>
      <w:r w:rsidR="0083315D" w:rsidRPr="008D1411">
        <w:rPr>
          <w:rFonts w:asciiTheme="majorBidi" w:hAnsiTheme="majorBidi" w:cstheme="majorBidi"/>
          <w:bCs/>
          <w:sz w:val="24"/>
        </w:rPr>
        <w:t>06</w:t>
      </w:r>
      <w:r w:rsidR="003E22EE" w:rsidRPr="008D1411">
        <w:rPr>
          <w:rFonts w:asciiTheme="majorBidi" w:hAnsiTheme="majorBidi" w:cstheme="majorBidi"/>
          <w:bCs/>
          <w:sz w:val="24"/>
        </w:rPr>
        <w:t>.</w:t>
      </w:r>
      <w:r w:rsidR="0083315D" w:rsidRPr="008D1411">
        <w:rPr>
          <w:rFonts w:asciiTheme="majorBidi" w:hAnsiTheme="majorBidi" w:cstheme="majorBidi"/>
          <w:bCs/>
          <w:sz w:val="24"/>
        </w:rPr>
        <w:t>12</w:t>
      </w:r>
      <w:r w:rsidR="003E22EE" w:rsidRPr="008D1411">
        <w:rPr>
          <w:rFonts w:asciiTheme="majorBidi" w:hAnsiTheme="majorBidi" w:cstheme="majorBidi"/>
          <w:bCs/>
          <w:sz w:val="24"/>
        </w:rPr>
        <w:t>.202</w:t>
      </w:r>
      <w:r w:rsidR="0083315D" w:rsidRPr="008D1411">
        <w:rPr>
          <w:rFonts w:asciiTheme="majorBidi" w:hAnsiTheme="majorBidi" w:cstheme="majorBidi"/>
          <w:bCs/>
          <w:sz w:val="24"/>
        </w:rPr>
        <w:t>3</w:t>
      </w:r>
    </w:p>
    <w:p w14:paraId="3909F07C" w14:textId="32C60818" w:rsidR="00363497" w:rsidRPr="008D1411" w:rsidRDefault="00CB64DE" w:rsidP="00EF1F92">
      <w:pPr>
        <w:spacing w:before="120" w:after="120"/>
        <w:jc w:val="both"/>
        <w:rPr>
          <w:rFonts w:asciiTheme="majorBidi" w:hAnsiTheme="majorBidi" w:cstheme="majorBidi"/>
          <w:bCs/>
          <w:sz w:val="24"/>
        </w:rPr>
      </w:pPr>
      <w:r w:rsidRPr="008D1411">
        <w:rPr>
          <w:rFonts w:asciiTheme="majorBidi" w:hAnsiTheme="majorBidi" w:cstheme="majorBidi"/>
          <w:b/>
          <w:sz w:val="24"/>
        </w:rPr>
        <w:t>Lepingu</w:t>
      </w:r>
      <w:r w:rsidR="00363497" w:rsidRPr="008D1411">
        <w:rPr>
          <w:rFonts w:asciiTheme="majorBidi" w:hAnsiTheme="majorBidi" w:cstheme="majorBidi"/>
          <w:b/>
          <w:sz w:val="24"/>
        </w:rPr>
        <w:t xml:space="preserve"> nimetus: </w:t>
      </w:r>
      <w:r w:rsidR="00CC394A" w:rsidRPr="008D1411">
        <w:rPr>
          <w:rFonts w:asciiTheme="majorBidi" w:hAnsiTheme="majorBidi" w:cstheme="majorBidi"/>
          <w:bCs/>
          <w:sz w:val="24"/>
        </w:rPr>
        <w:t>Riigiteel nr 11113 Assaku-Jüri asuva Rae viadukti ja üle Vaskjala-Ülemiste kanali Vaskjala silla ehitus</w:t>
      </w:r>
      <w:r w:rsidR="00634E84" w:rsidRPr="008D1411">
        <w:rPr>
          <w:rFonts w:asciiTheme="majorBidi" w:hAnsiTheme="majorBidi" w:cstheme="majorBidi"/>
          <w:bCs/>
          <w:sz w:val="24"/>
        </w:rPr>
        <w:t xml:space="preserve"> (riigihanke viitenumber </w:t>
      </w:r>
      <w:r w:rsidR="00CC394A" w:rsidRPr="008D1411">
        <w:rPr>
          <w:rFonts w:asciiTheme="majorBidi" w:hAnsiTheme="majorBidi" w:cstheme="majorBidi"/>
          <w:bCs/>
          <w:sz w:val="24"/>
        </w:rPr>
        <w:t>265922</w:t>
      </w:r>
      <w:r w:rsidR="00634E84" w:rsidRPr="008D1411">
        <w:rPr>
          <w:rFonts w:asciiTheme="majorBidi" w:hAnsiTheme="majorBidi" w:cstheme="majorBidi"/>
          <w:bCs/>
          <w:sz w:val="24"/>
        </w:rPr>
        <w:t>)</w:t>
      </w:r>
    </w:p>
    <w:p w14:paraId="243656F1" w14:textId="21418AE7" w:rsidR="00DE6269" w:rsidRPr="008D1411" w:rsidRDefault="00DE6269" w:rsidP="00EF1F92">
      <w:pPr>
        <w:spacing w:before="120" w:after="120"/>
        <w:jc w:val="both"/>
        <w:rPr>
          <w:rFonts w:asciiTheme="majorBidi" w:hAnsiTheme="majorBidi" w:cstheme="majorBidi"/>
          <w:b/>
          <w:sz w:val="24"/>
        </w:rPr>
      </w:pPr>
      <w:r w:rsidRPr="008D1411">
        <w:rPr>
          <w:rFonts w:asciiTheme="majorBidi" w:hAnsiTheme="majorBidi" w:cstheme="majorBidi"/>
          <w:b/>
          <w:sz w:val="24"/>
        </w:rPr>
        <w:t>Töövõtja:</w:t>
      </w:r>
      <w:r w:rsidR="003E22EE" w:rsidRPr="008D1411">
        <w:rPr>
          <w:rFonts w:asciiTheme="majorBidi" w:hAnsiTheme="majorBidi" w:cstheme="majorBidi"/>
          <w:sz w:val="24"/>
        </w:rPr>
        <w:t xml:space="preserve"> </w:t>
      </w:r>
      <w:r w:rsidR="00B53A1F" w:rsidRPr="008D1411">
        <w:rPr>
          <w:rFonts w:asciiTheme="majorBidi" w:hAnsiTheme="majorBidi" w:cstheme="majorBidi"/>
          <w:sz w:val="24"/>
        </w:rPr>
        <w:t>Aktsiaselts TREF Nord, registrikood 10217746</w:t>
      </w:r>
    </w:p>
    <w:p w14:paraId="4D5B9538" w14:textId="2540323F" w:rsidR="00EF1F92" w:rsidRPr="008D1411" w:rsidRDefault="00CB64DE" w:rsidP="00EF1F92">
      <w:pPr>
        <w:spacing w:before="120" w:after="120"/>
        <w:jc w:val="both"/>
        <w:rPr>
          <w:rFonts w:asciiTheme="majorBidi" w:hAnsiTheme="majorBidi" w:cstheme="majorBidi"/>
          <w:b/>
          <w:sz w:val="24"/>
        </w:rPr>
      </w:pPr>
      <w:r w:rsidRPr="008D1411">
        <w:rPr>
          <w:rFonts w:asciiTheme="majorBidi" w:hAnsiTheme="majorBidi" w:cstheme="majorBidi"/>
          <w:b/>
          <w:sz w:val="24"/>
        </w:rPr>
        <w:t xml:space="preserve">Projekt: </w:t>
      </w:r>
      <w:r w:rsidR="00E867BB" w:rsidRPr="008D1411">
        <w:rPr>
          <w:rFonts w:asciiTheme="majorBidi" w:hAnsiTheme="majorBidi" w:cstheme="majorBidi"/>
          <w:bCs/>
          <w:sz w:val="24"/>
        </w:rPr>
        <w:t xml:space="preserve">K Rajatised / </w:t>
      </w:r>
      <w:r w:rsidR="0083315D" w:rsidRPr="008D1411">
        <w:rPr>
          <w:rFonts w:asciiTheme="majorBidi" w:hAnsiTheme="majorBidi" w:cstheme="majorBidi"/>
          <w:bCs/>
          <w:sz w:val="24"/>
        </w:rPr>
        <w:t>K.001.010.01 - Rae viadukti ehitus,</w:t>
      </w:r>
      <w:r w:rsidR="006456D6" w:rsidRPr="008D1411">
        <w:rPr>
          <w:rFonts w:asciiTheme="majorBidi" w:hAnsiTheme="majorBidi" w:cstheme="majorBidi"/>
          <w:bCs/>
          <w:sz w:val="24"/>
        </w:rPr>
        <w:t xml:space="preserve"> K.007.001.01 -</w:t>
      </w:r>
      <w:r w:rsidR="0083315D" w:rsidRPr="008D1411">
        <w:rPr>
          <w:rFonts w:asciiTheme="majorBidi" w:hAnsiTheme="majorBidi" w:cstheme="majorBidi"/>
          <w:bCs/>
          <w:sz w:val="24"/>
        </w:rPr>
        <w:t xml:space="preserve"> Vaskjala-Ülemiste kanali raudteesilla ehitus</w:t>
      </w:r>
    </w:p>
    <w:p w14:paraId="4D786CD2" w14:textId="77777777" w:rsidR="00363497" w:rsidRPr="008D1411" w:rsidRDefault="00363497" w:rsidP="00EF1F92">
      <w:pPr>
        <w:spacing w:before="120" w:after="120"/>
        <w:jc w:val="both"/>
        <w:rPr>
          <w:rFonts w:asciiTheme="majorBidi" w:hAnsiTheme="majorBidi" w:cstheme="majorBidi"/>
          <w:b/>
          <w:sz w:val="24"/>
        </w:rPr>
      </w:pPr>
    </w:p>
    <w:tbl>
      <w:tblPr>
        <w:tblStyle w:val="ProjectTable"/>
        <w:tblW w:w="500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830"/>
        <w:gridCol w:w="6299"/>
      </w:tblGrid>
      <w:tr w:rsidR="000C11C7" w:rsidRPr="008D1411" w14:paraId="63E1D46B" w14:textId="77777777" w:rsidTr="00661C70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0D965AB3" w14:textId="77777777" w:rsidR="004C70D6" w:rsidRPr="008D1411" w:rsidRDefault="0051024F" w:rsidP="00575AAD">
            <w:pPr>
              <w:rPr>
                <w:rFonts w:asciiTheme="majorBidi" w:hAnsiTheme="majorBidi" w:cstheme="majorBidi"/>
                <w:b w:val="0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Muudatuse sisu</w:t>
            </w:r>
            <w:r w:rsidR="004C70D6" w:rsidRPr="008D1411">
              <w:rPr>
                <w:rFonts w:asciiTheme="majorBidi" w:hAnsiTheme="majorBidi" w:cstheme="majorBidi"/>
                <w:color w:val="auto"/>
                <w:sz w:val="24"/>
              </w:rPr>
              <w:t>:</w:t>
            </w:r>
          </w:p>
          <w:p w14:paraId="1FF38836" w14:textId="77777777" w:rsidR="0083315D" w:rsidRPr="008D1411" w:rsidRDefault="0083315D" w:rsidP="00575AAD">
            <w:pPr>
              <w:rPr>
                <w:rFonts w:asciiTheme="majorBidi" w:hAnsiTheme="majorBidi" w:cstheme="majorBidi"/>
                <w:color w:val="auto"/>
                <w:sz w:val="24"/>
              </w:rPr>
            </w:pPr>
          </w:p>
        </w:tc>
        <w:tc>
          <w:tcPr>
            <w:tcW w:w="3450" w:type="pct"/>
          </w:tcPr>
          <w:p w14:paraId="1B610160" w14:textId="1230E8CA" w:rsidR="002A4221" w:rsidRPr="008D1411" w:rsidRDefault="002A4221" w:rsidP="00E71F4F">
            <w:pPr>
              <w:pStyle w:val="ListParagraph"/>
              <w:numPr>
                <w:ilvl w:val="0"/>
                <w:numId w:val="47"/>
              </w:numPr>
              <w:ind w:left="27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 xml:space="preserve"> Rae tee 54 sademeve</w:t>
            </w:r>
            <w:r w:rsidR="00C26C35"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>e lahenduse ümberprojekteerimine</w:t>
            </w:r>
          </w:p>
          <w:p w14:paraId="0EB86801" w14:textId="3B857F8B" w:rsidR="002A4221" w:rsidRPr="008D1411" w:rsidRDefault="002A4221" w:rsidP="00E71F4F">
            <w:pPr>
              <w:pStyle w:val="ListParagraph"/>
              <w:numPr>
                <w:ilvl w:val="0"/>
                <w:numId w:val="47"/>
              </w:numPr>
              <w:ind w:left="27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 xml:space="preserve"> Düükri bet</w:t>
            </w:r>
            <w:r w:rsidR="000E0911"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>oneerimine j</w:t>
            </w: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>a kanali profileerimine</w:t>
            </w:r>
          </w:p>
          <w:p w14:paraId="573072E3" w14:textId="0B7ACCC5" w:rsidR="002A4221" w:rsidRPr="008D1411" w:rsidRDefault="002A4221" w:rsidP="00E71F4F">
            <w:pPr>
              <w:pStyle w:val="ListParagraph"/>
              <w:numPr>
                <w:ilvl w:val="0"/>
                <w:numId w:val="47"/>
              </w:numPr>
              <w:ind w:left="27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 xml:space="preserve"> CU0410 hüdroisolatsioon</w:t>
            </w:r>
          </w:p>
          <w:p w14:paraId="5CBD43E0" w14:textId="010E49CF" w:rsidR="002A4221" w:rsidRPr="008D1411" w:rsidRDefault="002A4221" w:rsidP="00E71F4F">
            <w:pPr>
              <w:pStyle w:val="ListParagraph"/>
              <w:numPr>
                <w:ilvl w:val="0"/>
                <w:numId w:val="47"/>
              </w:numPr>
              <w:ind w:left="277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 xml:space="preserve"> Rae viadukti hooldustrepp</w:t>
            </w:r>
          </w:p>
        </w:tc>
      </w:tr>
      <w:tr w:rsidR="000C11C7" w:rsidRPr="008D1411" w14:paraId="72161FF2" w14:textId="77777777" w:rsidTr="00661C70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699F0A39" w14:textId="77777777" w:rsidR="004C70D6" w:rsidRPr="008D1411" w:rsidRDefault="0051024F" w:rsidP="00575AAD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Muudatuse</w:t>
            </w:r>
            <w:r w:rsidR="004C70D6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põhjendus:</w:t>
            </w:r>
          </w:p>
        </w:tc>
        <w:tc>
          <w:tcPr>
            <w:tcW w:w="3450" w:type="pct"/>
          </w:tcPr>
          <w:p w14:paraId="7B61EEEA" w14:textId="116D47FD" w:rsidR="00695451" w:rsidRPr="008D1411" w:rsidRDefault="00695451" w:rsidP="00E71F4F">
            <w:pPr>
              <w:pStyle w:val="ListParagraph"/>
              <w:numPr>
                <w:ilvl w:val="1"/>
                <w:numId w:val="45"/>
              </w:numPr>
              <w:ind w:left="27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</w:pPr>
            <w:r w:rsidRPr="008D1411"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  <w:t>Rae tee 54 sademeve</w:t>
            </w:r>
            <w:r w:rsidR="00523D07" w:rsidRPr="008D1411"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  <w:t xml:space="preserve">e lahenduse ümber projekteerimine ja sellega seotud </w:t>
            </w:r>
            <w:r w:rsidR="006B51B1" w:rsidRPr="008D1411"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  <w:t>täiendavad ehitustööd.</w:t>
            </w:r>
          </w:p>
          <w:p w14:paraId="3B1E9306" w14:textId="25565B4A" w:rsidR="00D435BD" w:rsidRPr="008D1411" w:rsidRDefault="000E0911" w:rsidP="006D32D8">
            <w:pPr>
              <w:ind w:left="-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bookmarkStart w:id="0" w:name="_Hlk180498011"/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Lisa</w:t>
            </w:r>
            <w:r w:rsidR="004A79E4" w:rsidRPr="008D1411">
              <w:rPr>
                <w:rFonts w:asciiTheme="majorBidi" w:hAnsiTheme="majorBidi" w:cstheme="majorBidi"/>
                <w:color w:val="auto"/>
                <w:sz w:val="24"/>
              </w:rPr>
              <w:t>töö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na</w:t>
            </w:r>
            <w:r w:rsidR="004A79E4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projekteeritakse </w:t>
            </w:r>
            <w:r w:rsidR="005F1119" w:rsidRPr="008D1411">
              <w:rPr>
                <w:rFonts w:asciiTheme="majorBidi" w:hAnsiTheme="majorBidi" w:cstheme="majorBidi"/>
                <w:color w:val="auto"/>
                <w:sz w:val="24"/>
              </w:rPr>
              <w:t>ümber</w:t>
            </w:r>
            <w:r w:rsidR="004A79E4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Rae tee 54 juures olev vertikaalne planeering</w:t>
            </w:r>
            <w:r w:rsidR="00D435BD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(sademevee juhtimine) ja teostatakse täiendavad ehitustööd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.</w:t>
            </w:r>
          </w:p>
          <w:p w14:paraId="09CBE218" w14:textId="749D42EF" w:rsidR="004A79E4" w:rsidRPr="008D1411" w:rsidRDefault="003F49D9" w:rsidP="006D32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Rae tee ja viadukti ehitusloa menetluse käigus </w:t>
            </w:r>
            <w:r w:rsidR="00523D07" w:rsidRPr="008D1411">
              <w:rPr>
                <w:rFonts w:asciiTheme="majorBidi" w:hAnsiTheme="majorBidi" w:cstheme="majorBidi"/>
                <w:color w:val="auto"/>
                <w:sz w:val="24"/>
              </w:rPr>
              <w:t>küsis ehitusloa men</w:t>
            </w:r>
            <w:r w:rsidR="00D435BD" w:rsidRPr="008D1411">
              <w:rPr>
                <w:rFonts w:asciiTheme="majorBidi" w:hAnsiTheme="majorBidi" w:cstheme="majorBidi"/>
                <w:color w:val="auto"/>
                <w:sz w:val="24"/>
              </w:rPr>
              <w:t>e</w:t>
            </w:r>
            <w:r w:rsidR="00523D07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tleja Transpordiamet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kõrval olevate maaomanike seisukohta projektile. Rae tee 54 </w:t>
            </w:r>
            <w:r w:rsidR="00D435BD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kinnistu omanik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juhtis tähelepanu asjaolule, et projekteeritud teelt juhitakse </w:t>
            </w:r>
            <w:r w:rsidR="00D435BD" w:rsidRPr="008D1411">
              <w:rPr>
                <w:rFonts w:asciiTheme="majorBidi" w:hAnsiTheme="majorBidi" w:cstheme="majorBidi"/>
                <w:color w:val="auto"/>
                <w:sz w:val="24"/>
              </w:rPr>
              <w:t>sademe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vesi Rae tee 54 kinnistule, mis ohustab seal olevat kinnisasja</w:t>
            </w:r>
            <w:r w:rsidR="006B51B1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ja seega </w:t>
            </w:r>
            <w:r w:rsidR="00C95016" w:rsidRPr="008D1411">
              <w:rPr>
                <w:rFonts w:asciiTheme="majorBidi" w:hAnsiTheme="majorBidi" w:cstheme="majorBidi"/>
                <w:color w:val="auto"/>
                <w:sz w:val="24"/>
              </w:rPr>
              <w:t>ei ole projektlahendus sobilik</w:t>
            </w:r>
            <w:r w:rsidR="006D32D8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. </w:t>
            </w:r>
            <w:r w:rsidR="00C26C35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Kinnistu omanik tegi ettepanku </w:t>
            </w:r>
            <w:r w:rsidR="006B51B1" w:rsidRPr="008D1411">
              <w:rPr>
                <w:rFonts w:asciiTheme="majorBidi" w:hAnsiTheme="majorBidi" w:cstheme="majorBidi"/>
                <w:color w:val="auto"/>
                <w:sz w:val="24"/>
              </w:rPr>
              <w:t>ehitus</w:t>
            </w:r>
            <w:r w:rsidR="00D435BD" w:rsidRPr="008D1411">
              <w:rPr>
                <w:rFonts w:asciiTheme="majorBidi" w:hAnsiTheme="majorBidi" w:cstheme="majorBidi"/>
                <w:color w:val="auto"/>
                <w:sz w:val="24"/>
              </w:rPr>
              <w:t>loa menetlejale</w:t>
            </w:r>
            <w:r w:rsidR="00523D07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 w:rsidR="00C26C35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korrigeerida </w:t>
            </w:r>
            <w:r w:rsidR="004A79E4" w:rsidRPr="008D1411">
              <w:rPr>
                <w:rFonts w:asciiTheme="majorBidi" w:hAnsiTheme="majorBidi" w:cstheme="majorBidi"/>
                <w:color w:val="auto"/>
                <w:sz w:val="24"/>
              </w:rPr>
              <w:t>projekt</w:t>
            </w:r>
            <w:r w:rsidR="00D435BD" w:rsidRPr="008D1411">
              <w:rPr>
                <w:rFonts w:asciiTheme="majorBidi" w:hAnsiTheme="majorBidi" w:cstheme="majorBidi"/>
                <w:color w:val="auto"/>
                <w:sz w:val="24"/>
              </w:rPr>
              <w:t>lahendust</w:t>
            </w:r>
            <w:r w:rsidR="004A79E4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vältimaks teede pealt </w:t>
            </w:r>
            <w:r w:rsidR="00D435BD" w:rsidRPr="008D1411">
              <w:rPr>
                <w:rFonts w:asciiTheme="majorBidi" w:hAnsiTheme="majorBidi" w:cstheme="majorBidi"/>
                <w:color w:val="auto"/>
                <w:sz w:val="24"/>
              </w:rPr>
              <w:t>sademe</w:t>
            </w:r>
            <w:r w:rsidR="004A79E4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vee juhtimist kinnistule ning ehituse käigus rajada sademevee ärajuhtimise süsteem vähemalt kinnisasja Rae tee 54 (KÜ 65301:002:1147) ja ümberehitatava riigiteega külgnevas ulatuses. </w:t>
            </w:r>
            <w:r w:rsidR="000E0911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</w:p>
          <w:p w14:paraId="66A4CB5E" w14:textId="7FC1373D" w:rsidR="00523D07" w:rsidRPr="008D1411" w:rsidRDefault="006B51B1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Ehitusloa menetleja leidis</w:t>
            </w:r>
            <w:r w:rsidR="00523D07" w:rsidRPr="008D1411">
              <w:rPr>
                <w:rFonts w:asciiTheme="majorBidi" w:hAnsiTheme="majorBidi" w:cstheme="majorBidi"/>
                <w:color w:val="auto"/>
                <w:sz w:val="24"/>
              </w:rPr>
              <w:t>, et projektlahendust tuleb täiendada vastavalt Rae tee 54 kinnistuomaniku ettepanekule ning lisas selle ehitusloa tingimuseks.</w:t>
            </w:r>
          </w:p>
          <w:p w14:paraId="6294DE77" w14:textId="6B4546F7" w:rsidR="002A4221" w:rsidRPr="008D1411" w:rsidRDefault="002A4221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Töövõtja ei saanud tingimusega pakkumuse </w:t>
            </w:r>
            <w:r w:rsidR="000E0911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esitamisel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arvestada</w:t>
            </w:r>
            <w:r w:rsidR="00C06532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, kuna ehitusloa menetlus toimus </w:t>
            </w:r>
            <w:r w:rsidR="000E0911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pärast </w:t>
            </w:r>
            <w:r w:rsidR="00C06532" w:rsidRPr="008D1411">
              <w:rPr>
                <w:rFonts w:asciiTheme="majorBidi" w:hAnsiTheme="majorBidi" w:cstheme="majorBidi"/>
                <w:color w:val="auto"/>
                <w:sz w:val="24"/>
              </w:rPr>
              <w:t>pakkumuse avamist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. </w:t>
            </w:r>
          </w:p>
          <w:p w14:paraId="4A82BF5E" w14:textId="6042B9C2" w:rsidR="006B51B1" w:rsidRPr="008D1411" w:rsidRDefault="00523D07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Töövõtja esitas lisatööle hinnapakkumise summas </w:t>
            </w:r>
            <w:r w:rsidR="0059133F" w:rsidRPr="008D1411">
              <w:rPr>
                <w:rFonts w:asciiTheme="majorBidi" w:hAnsiTheme="majorBidi" w:cstheme="majorBidi"/>
                <w:color w:val="auto"/>
                <w:sz w:val="24"/>
              </w:rPr>
              <w:t>5 259,00 € + KM.</w:t>
            </w:r>
          </w:p>
          <w:bookmarkEnd w:id="0"/>
          <w:p w14:paraId="0237443A" w14:textId="77777777" w:rsidR="00706E8A" w:rsidRPr="008D1411" w:rsidRDefault="00706E8A" w:rsidP="00E71F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</w:p>
          <w:p w14:paraId="1B0E35CA" w14:textId="42368F72" w:rsidR="00F436C9" w:rsidRPr="008D1411" w:rsidRDefault="00695451" w:rsidP="00B965A5">
            <w:pPr>
              <w:pStyle w:val="ListParagraph"/>
              <w:numPr>
                <w:ilvl w:val="0"/>
                <w:numId w:val="49"/>
              </w:numPr>
              <w:ind w:left="27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</w:pPr>
            <w:r w:rsidRPr="008D1411"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  <w:t>Düükri bet</w:t>
            </w:r>
            <w:r w:rsidR="000E0911" w:rsidRPr="008D1411"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  <w:t>oneerimine</w:t>
            </w:r>
            <w:r w:rsidRPr="008D1411"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  <w:t xml:space="preserve"> ja kanali profileerimine</w:t>
            </w:r>
          </w:p>
          <w:p w14:paraId="40801A13" w14:textId="4153C99A" w:rsidR="00595BE7" w:rsidRPr="008D1411" w:rsidRDefault="00595BE7" w:rsidP="00B96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lastRenderedPageBreak/>
              <w:t>Antud muudatus koosneb kahest iseseisvast muudatusest</w:t>
            </w:r>
          </w:p>
          <w:p w14:paraId="37A11CD5" w14:textId="20CD8982" w:rsidR="00E03625" w:rsidRPr="008D1411" w:rsidRDefault="00595BE7" w:rsidP="00E0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Düükri betoneerimi</w:t>
            </w:r>
            <w:r w:rsidR="00B965A5"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n</w:t>
            </w:r>
            <w:r w:rsidR="000E0911"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e</w:t>
            </w:r>
          </w:p>
          <w:p w14:paraId="0A9550BC" w14:textId="1C13424B" w:rsidR="00C97340" w:rsidRPr="008D1411" w:rsidRDefault="00E03625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bookmarkStart w:id="1" w:name="_Hlk180498187"/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Düükri betoneerimise </w:t>
            </w:r>
            <w:r w:rsidR="00532660" w:rsidRPr="008D1411">
              <w:rPr>
                <w:rFonts w:asciiTheme="majorBidi" w:hAnsiTheme="majorBidi" w:cstheme="majorBidi"/>
                <w:color w:val="auto"/>
                <w:sz w:val="24"/>
              </w:rPr>
              <w:t>raames betoneeritakse kanalis olev düükri kaevik.</w:t>
            </w:r>
            <w:r w:rsidR="005F1119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 w:rsidR="00C97340" w:rsidRPr="008D1411">
              <w:rPr>
                <w:rFonts w:asciiTheme="majorBidi" w:hAnsiTheme="majorBidi" w:cstheme="majorBidi"/>
                <w:color w:val="auto"/>
                <w:sz w:val="24"/>
              </w:rPr>
              <w:t>Düüker rajatakse selleks, et kraavides ja kanalis olevat vett erald</w:t>
            </w:r>
            <w:r w:rsidR="00C95016" w:rsidRPr="008D1411">
              <w:rPr>
                <w:rFonts w:asciiTheme="majorBidi" w:hAnsiTheme="majorBidi" w:cstheme="majorBidi"/>
                <w:color w:val="auto"/>
                <w:sz w:val="24"/>
              </w:rPr>
              <w:t>ada</w:t>
            </w:r>
            <w:r w:rsidR="00C97340" w:rsidRPr="008D1411">
              <w:rPr>
                <w:rFonts w:asciiTheme="majorBidi" w:hAnsiTheme="majorBidi" w:cstheme="majorBidi"/>
                <w:color w:val="auto"/>
                <w:sz w:val="24"/>
              </w:rPr>
              <w:t>.</w:t>
            </w:r>
          </w:p>
          <w:p w14:paraId="6478D55C" w14:textId="7692BC65" w:rsidR="00E03625" w:rsidRPr="008D1411" w:rsidRDefault="00C95016" w:rsidP="00536A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Lepingu aluseks oleva </w:t>
            </w:r>
            <w:r w:rsidR="000E0911" w:rsidRPr="008D1411">
              <w:rPr>
                <w:rFonts w:asciiTheme="majorBidi" w:hAnsiTheme="majorBidi" w:cstheme="majorBidi"/>
                <w:color w:val="auto"/>
                <w:sz w:val="24"/>
              </w:rPr>
              <w:t>P</w:t>
            </w:r>
            <w:r w:rsidR="00C97340" w:rsidRPr="008D1411">
              <w:rPr>
                <w:rFonts w:asciiTheme="majorBidi" w:hAnsiTheme="majorBidi" w:cstheme="majorBidi"/>
                <w:color w:val="auto"/>
                <w:sz w:val="24"/>
              </w:rPr>
              <w:t>rojekt</w:t>
            </w:r>
            <w:r w:rsidR="000E0911" w:rsidRPr="008D1411">
              <w:rPr>
                <w:rFonts w:asciiTheme="majorBidi" w:hAnsiTheme="majorBidi" w:cstheme="majorBidi"/>
                <w:color w:val="auto"/>
                <w:sz w:val="24"/>
              </w:rPr>
              <w:t>dokumentatsiooni</w:t>
            </w:r>
            <w:r w:rsidR="00C97340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järgi on düükri kaevik sõmerast ja dreenivast materjalist</w:t>
            </w:r>
            <w:r w:rsidR="000E0911" w:rsidRPr="008D1411">
              <w:rPr>
                <w:rFonts w:asciiTheme="majorBidi" w:hAnsiTheme="majorBidi" w:cstheme="majorBidi"/>
                <w:color w:val="auto"/>
                <w:sz w:val="24"/>
              </w:rPr>
              <w:t>, mis</w:t>
            </w:r>
            <w:r w:rsidR="00C97340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tõttu liigub kraavi vesi läbi sõmera materjali kanalisse, mis ei ole lubatud. </w:t>
            </w:r>
            <w:r w:rsidR="00536ADF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Antud viga ilmnes ehitustööde ajal, et projkteeridu lahendus ei eralda kahte veesüsteemi.</w:t>
            </w:r>
            <w:r w:rsidR="000E0911" w:rsidRPr="008D1411">
              <w:rPr>
                <w:rFonts w:asciiTheme="majorBidi" w:hAnsiTheme="majorBidi" w:cstheme="majorBidi"/>
                <w:color w:val="auto"/>
                <w:sz w:val="24"/>
              </w:rPr>
              <w:t>L</w:t>
            </w:r>
            <w:r w:rsidR="00C97340" w:rsidRPr="008D1411">
              <w:rPr>
                <w:rFonts w:asciiTheme="majorBidi" w:hAnsiTheme="majorBidi" w:cstheme="majorBidi"/>
                <w:color w:val="auto"/>
                <w:sz w:val="24"/>
              </w:rPr>
              <w:t>ahenduseks on düükri kaeviku täis betoneerimine.</w:t>
            </w:r>
            <w:r w:rsidR="000E0911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</w:p>
          <w:p w14:paraId="618A3537" w14:textId="5566D150" w:rsidR="00532660" w:rsidRPr="008D1411" w:rsidRDefault="000E0911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B</w:t>
            </w:r>
            <w:r w:rsidR="00532660" w:rsidRPr="008D1411">
              <w:rPr>
                <w:rFonts w:asciiTheme="majorBidi" w:hAnsiTheme="majorBidi" w:cstheme="majorBidi"/>
                <w:color w:val="auto"/>
                <w:sz w:val="24"/>
              </w:rPr>
              <w:t>etoneerimine on vajalik teostada antud tööde käigus</w:t>
            </w:r>
            <w:r w:rsidR="00C97340" w:rsidRPr="008D1411">
              <w:rPr>
                <w:rFonts w:asciiTheme="majorBidi" w:hAnsiTheme="majorBidi" w:cstheme="majorBidi"/>
                <w:color w:val="auto"/>
                <w:sz w:val="24"/>
              </w:rPr>
              <w:t>,</w:t>
            </w:r>
            <w:r w:rsidR="00532660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kuna kanal on </w:t>
            </w:r>
            <w:r w:rsidR="00C95016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käesoleva lepingu ehitustööde teostamise ajaks </w:t>
            </w:r>
            <w:r w:rsidR="00532660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ümber suunatud. Hiljem suunatakse vesi tagasi kanalisse, mille järel </w:t>
            </w:r>
            <w:r w:rsidR="00C95016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düükri kaeviku betoneerimine </w:t>
            </w:r>
            <w:r w:rsidR="00532660" w:rsidRPr="008D1411">
              <w:rPr>
                <w:rFonts w:asciiTheme="majorBidi" w:hAnsiTheme="majorBidi" w:cstheme="majorBidi"/>
                <w:color w:val="auto"/>
                <w:sz w:val="24"/>
              </w:rPr>
              <w:t>hilisemas etapis ei ole võimalik.</w:t>
            </w:r>
          </w:p>
          <w:p w14:paraId="77F2A722" w14:textId="462D8443" w:rsidR="0059133F" w:rsidRPr="008D1411" w:rsidRDefault="0059133F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Töövõtja esitas lisatööle </w:t>
            </w:r>
            <w:r w:rsidR="00B33761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(kallinemine võrreldes Projektdokumentatsiooni lahendusega)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hinnapakkumise summas 4 930,00 € + KM.</w:t>
            </w:r>
          </w:p>
          <w:p w14:paraId="6980B602" w14:textId="785DF3C5" w:rsidR="000E0911" w:rsidRPr="008D1411" w:rsidRDefault="00B33761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Tegemist on projektiveaga ja seetõttu on tegemist muudatustööga.</w:t>
            </w:r>
            <w:r w:rsidR="00536ADF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</w:p>
          <w:p w14:paraId="6B2550F3" w14:textId="7652690C" w:rsidR="00595BE7" w:rsidRPr="008D1411" w:rsidRDefault="00595BE7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OJV ja projektmeeskonna hinnangul antud nõude täitmine ei kuulu lepingu mahtu ja on lisatöö.</w:t>
            </w:r>
          </w:p>
          <w:p w14:paraId="3FDCCADE" w14:textId="2AA8ADF5" w:rsidR="00595BE7" w:rsidRPr="008D1411" w:rsidRDefault="00595BE7" w:rsidP="00E0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</w:pPr>
            <w:bookmarkStart w:id="2" w:name="_Hlk180498200"/>
            <w:bookmarkEnd w:id="1"/>
            <w:r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Kanali profileerimine</w:t>
            </w:r>
          </w:p>
          <w:p w14:paraId="40BB7CCC" w14:textId="34D64C26" w:rsidR="007B1166" w:rsidRPr="008D1411" w:rsidRDefault="00B33761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bookmarkStart w:id="3" w:name="_Hlk180498226"/>
            <w:bookmarkEnd w:id="2"/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Lisatööna </w:t>
            </w:r>
            <w:r w:rsidR="003F49D9" w:rsidRPr="008D1411">
              <w:rPr>
                <w:rFonts w:asciiTheme="majorBidi" w:hAnsiTheme="majorBidi" w:cstheme="majorBidi"/>
                <w:color w:val="auto"/>
                <w:sz w:val="24"/>
              </w:rPr>
              <w:t>teostatakse</w:t>
            </w:r>
            <w:r w:rsidR="00595BE7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olemasoleva</w:t>
            </w:r>
            <w:r w:rsidR="003F49D9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Vaskjala kanali profileerimine / kanali põhja korrigeerimine.</w:t>
            </w:r>
            <w:r w:rsidR="000E0911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 w:rsidR="007B1166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Ehitustööde käigus, 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pärast </w:t>
            </w:r>
            <w:r w:rsidR="007B1166" w:rsidRPr="008D1411">
              <w:rPr>
                <w:rFonts w:asciiTheme="majorBidi" w:hAnsiTheme="majorBidi" w:cstheme="majorBidi"/>
                <w:color w:val="auto"/>
                <w:sz w:val="24"/>
              </w:rPr>
              <w:t>olemasoleva kanali kuivendamist ja setet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>e</w:t>
            </w:r>
            <w:r w:rsidR="007B1166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eemaldamist selgus, et olemasolev olukord ei vasta projektdokumentatsioonis eeldatule. Olemasoleva kanali põhi on U-kujulise süvendiga paekivis.</w:t>
            </w:r>
          </w:p>
          <w:p w14:paraId="4AB8B87E" w14:textId="25DCAF2A" w:rsidR="007B1166" w:rsidRPr="008D1411" w:rsidRDefault="007B1166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Lisatöö on vaja teostada, et viia kokku olemasolev kanal Projektdokumentatsioonis toodud lahendusega, et tagada vee takistusteta vool ja vältida set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>t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e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kogunemist kanali põhja.</w:t>
            </w:r>
          </w:p>
          <w:p w14:paraId="6CF926A8" w14:textId="17F015F8" w:rsidR="001C3254" w:rsidRPr="008D1411" w:rsidRDefault="00532660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Kanali profileerimine on vajalik teostada 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lepinguliste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tööde käigus kuna kanal on ümber suunatud. </w:t>
            </w:r>
            <w:r w:rsidR="007B1166" w:rsidRPr="008D1411">
              <w:rPr>
                <w:rFonts w:asciiTheme="majorBidi" w:hAnsiTheme="majorBidi" w:cstheme="majorBidi"/>
                <w:color w:val="auto"/>
                <w:sz w:val="24"/>
              </w:rPr>
              <w:t>Hiljem suunatakse vesi tagasi kanalisse, mi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>s</w:t>
            </w:r>
            <w:r w:rsidR="007B1166" w:rsidRPr="008D1411">
              <w:rPr>
                <w:rFonts w:asciiTheme="majorBidi" w:hAnsiTheme="majorBidi" w:cstheme="majorBidi"/>
                <w:color w:val="auto"/>
                <w:sz w:val="24"/>
              </w:rPr>
              <w:t>järel kanali põhja profileerimine hilisemas etapis ei ole võimalik.</w:t>
            </w:r>
          </w:p>
          <w:p w14:paraId="73781817" w14:textId="1BA77AD7" w:rsidR="002A4221" w:rsidRPr="008D1411" w:rsidRDefault="002A4221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Kallinemine tulenevalt kanali põhja profileerimise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>st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 on põhjendatud</w:t>
            </w:r>
            <w:r w:rsidR="00A53567" w:rsidRPr="008D1411">
              <w:rPr>
                <w:rFonts w:asciiTheme="majorBidi" w:hAnsiTheme="majorBidi" w:cstheme="majorBidi"/>
                <w:color w:val="auto"/>
                <w:sz w:val="24"/>
              </w:rPr>
              <w:t>,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kuna Töövõtjal </w:t>
            </w:r>
            <w:r w:rsidR="007B1166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ei olnud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võimalik kanali põhja olemasolev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>at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kuju välja selgita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>da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, </w:t>
            </w:r>
            <w:r w:rsidR="00A53567" w:rsidRPr="008D1411">
              <w:rPr>
                <w:rFonts w:asciiTheme="majorBidi" w:hAnsiTheme="majorBidi" w:cstheme="majorBidi"/>
                <w:color w:val="auto"/>
                <w:sz w:val="24"/>
              </w:rPr>
              <w:t>sest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pakkumise ajal oli kanal vett täis ning kanali nõlvad olid kaetud kasvupinnasega.</w:t>
            </w:r>
          </w:p>
          <w:p w14:paraId="614116C6" w14:textId="77777777" w:rsidR="002A4221" w:rsidRPr="008D1411" w:rsidRDefault="002A4221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lastRenderedPageBreak/>
              <w:t>Töövõtja ei saanud tingimusega pakkumuse koostamisel arvestada. OJV ja projektmeeskonna hinnangul antud nõude täitmine ei kuulu lepingu mahtu ja on lisatöö.</w:t>
            </w:r>
          </w:p>
          <w:p w14:paraId="6A32145C" w14:textId="42A3DB85" w:rsidR="0059133F" w:rsidRPr="008D1411" w:rsidRDefault="0059133F" w:rsidP="005F11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Töövõtja esitas lisatööle hinnapakkumise summas 2 500,00 € + KM.</w:t>
            </w:r>
          </w:p>
          <w:bookmarkEnd w:id="3"/>
          <w:p w14:paraId="3511449B" w14:textId="77777777" w:rsidR="00A34F75" w:rsidRPr="008D1411" w:rsidRDefault="00A34F75" w:rsidP="001C3254">
            <w:pPr>
              <w:pStyle w:val="ListParagraph"/>
              <w:ind w:left="2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</w:p>
          <w:p w14:paraId="1A53CC4E" w14:textId="55365A57" w:rsidR="002A4221" w:rsidRPr="008D1411" w:rsidRDefault="002A4221" w:rsidP="001C3254">
            <w:pPr>
              <w:pStyle w:val="ListParagraph"/>
              <w:numPr>
                <w:ilvl w:val="0"/>
                <w:numId w:val="49"/>
              </w:numPr>
              <w:ind w:left="27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</w:pPr>
            <w:r w:rsidRPr="008D1411"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  <w:t>CU0410 hüdroisolatsioon</w:t>
            </w:r>
          </w:p>
          <w:p w14:paraId="216823CD" w14:textId="0B8B6823" w:rsidR="00532660" w:rsidRPr="008D1411" w:rsidRDefault="00532660" w:rsidP="00B83709">
            <w:pPr>
              <w:ind w:left="-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bookmarkStart w:id="4" w:name="_Hlk180498397"/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Antud muudatuse raames muudetakse / täiendatakse truubi CU0410 hüdroisolatsiooni lahendust.</w:t>
            </w:r>
          </w:p>
          <w:p w14:paraId="21FD320D" w14:textId="444F04C6" w:rsidR="00177AF0" w:rsidRPr="008D1411" w:rsidRDefault="00177AF0" w:rsidP="00B837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Projektdokument</w:t>
            </w:r>
            <w:r w:rsidR="007F0EAA" w:rsidRPr="008D1411">
              <w:rPr>
                <w:rFonts w:asciiTheme="majorBidi" w:hAnsiTheme="majorBidi" w:cstheme="majorBidi"/>
                <w:color w:val="auto"/>
                <w:sz w:val="24"/>
              </w:rPr>
              <w:t>at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sioonis oli truubi peale ette nähtud bituumenvõõp hüdroisolatsioon ja dreenmatt kaitsekihiks.</w:t>
            </w:r>
            <w:r w:rsidR="00B83709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Rail Baltica tehniline meeskond hindas </w:t>
            </w:r>
            <w:r w:rsidR="001E4920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märts 2024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põhitrassi truup</w:t>
            </w:r>
            <w:r w:rsidR="00D110E3" w:rsidRPr="008D1411">
              <w:rPr>
                <w:rFonts w:asciiTheme="majorBidi" w:hAnsiTheme="majorBidi" w:cstheme="majorBidi"/>
                <w:color w:val="auto"/>
                <w:sz w:val="24"/>
              </w:rPr>
              <w:t>ide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(sh truubi CU0410) põhiprojekti hüdroisolatsiooni lahendust 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ebapiisavaks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ning otsustas ehituses oleva truubi hüdroisolatsiooni lahendust muuta / täiendada. Truubi peale tuleb ette näha SBS hüdroisolatsioon ja hüdroisolatsiooni kaitsekiht. SBS hüdroisolatsioon on sobivam materjal horisontaalsetele pindadele. Raudtee all, rööpale lähemal kui 1m, on vajalik hüdroisolat</w:t>
            </w:r>
            <w:r w:rsidR="007F0EAA" w:rsidRPr="008D1411">
              <w:rPr>
                <w:rFonts w:asciiTheme="majorBidi" w:hAnsiTheme="majorBidi" w:cstheme="majorBidi"/>
                <w:color w:val="auto"/>
                <w:sz w:val="24"/>
              </w:rPr>
              <w:t>s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iooni kaitsekiht, et tagada, et raudteekoormused ei kahjustaks  hüdroiso</w:t>
            </w:r>
            <w:r w:rsidR="007F0EAA" w:rsidRPr="008D1411">
              <w:rPr>
                <w:rFonts w:asciiTheme="majorBidi" w:hAnsiTheme="majorBidi" w:cstheme="majorBidi"/>
                <w:color w:val="auto"/>
                <w:sz w:val="24"/>
              </w:rPr>
              <w:t>l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at</w:t>
            </w:r>
            <w:r w:rsidR="007F0EAA" w:rsidRPr="008D1411">
              <w:rPr>
                <w:rFonts w:asciiTheme="majorBidi" w:hAnsiTheme="majorBidi" w:cstheme="majorBidi"/>
                <w:color w:val="auto"/>
                <w:sz w:val="24"/>
              </w:rPr>
              <w:t>s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ioon</w:t>
            </w:r>
            <w:r w:rsidR="00C80118" w:rsidRPr="008D1411">
              <w:rPr>
                <w:rFonts w:asciiTheme="majorBidi" w:hAnsiTheme="majorBidi" w:cstheme="majorBidi"/>
                <w:color w:val="auto"/>
                <w:sz w:val="24"/>
              </w:rPr>
              <w:t>i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.</w:t>
            </w:r>
          </w:p>
          <w:p w14:paraId="1654F137" w14:textId="05A12F43" w:rsidR="00177AF0" w:rsidRPr="008D1411" w:rsidRDefault="00177AF0" w:rsidP="00B837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Muudatus on vajalik teostada käesoleva lepingu raames, sest hilisemal muutmisel on vajalik tagasitäide ja paigaldatud hüdroisolat</w:t>
            </w:r>
            <w:r w:rsidR="00F51D7D" w:rsidRPr="008D1411">
              <w:rPr>
                <w:rFonts w:asciiTheme="majorBidi" w:hAnsiTheme="majorBidi" w:cstheme="majorBidi"/>
                <w:color w:val="auto"/>
                <w:sz w:val="24"/>
              </w:rPr>
              <w:t>s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ioonikihid eemaldada, mis on ebamõistlik tehnilised ja majanduslikult.</w:t>
            </w:r>
          </w:p>
          <w:p w14:paraId="4DE19488" w14:textId="022BCF47" w:rsidR="002A4221" w:rsidRPr="008D1411" w:rsidRDefault="002A4221" w:rsidP="00B837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Töövõtja ei saanud tingimusega pakkumuse koostamisel arvestada</w:t>
            </w:r>
            <w:r w:rsidR="001E4920" w:rsidRPr="008D1411">
              <w:rPr>
                <w:rFonts w:asciiTheme="majorBidi" w:hAnsiTheme="majorBidi" w:cstheme="majorBidi"/>
                <w:color w:val="auto"/>
                <w:sz w:val="24"/>
              </w:rPr>
              <w:t>, sest truupide hüdroisolatsiooni nõuded muutusid Lepingu täitmise ajal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OJV ja projektmeeskonna hinnangul antud nõude täitmine ei kuulu lepingu mahtu ja on lisatöö.</w:t>
            </w:r>
          </w:p>
          <w:p w14:paraId="19BDF963" w14:textId="63797A87" w:rsidR="0059133F" w:rsidRPr="008D1411" w:rsidRDefault="0059133F" w:rsidP="00B837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Töövõtja esitas lisatööle hinnapakkumise summas 12 350,24 € + KM.</w:t>
            </w:r>
          </w:p>
          <w:bookmarkEnd w:id="4"/>
          <w:p w14:paraId="6BC67A7A" w14:textId="77777777" w:rsidR="00A34F75" w:rsidRPr="008D1411" w:rsidRDefault="00A34F75" w:rsidP="00F51D7D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</w:p>
          <w:p w14:paraId="36091401" w14:textId="2CA8541C" w:rsidR="002A4221" w:rsidRPr="008D1411" w:rsidRDefault="002A4221" w:rsidP="00A55268">
            <w:pPr>
              <w:pStyle w:val="ListParagraph"/>
              <w:numPr>
                <w:ilvl w:val="0"/>
                <w:numId w:val="49"/>
              </w:numPr>
              <w:ind w:left="27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</w:pPr>
            <w:r w:rsidRPr="008D1411">
              <w:rPr>
                <w:rFonts w:asciiTheme="majorBidi" w:hAnsiTheme="majorBidi" w:cstheme="majorBidi"/>
                <w:b/>
                <w:color w:val="auto"/>
                <w:sz w:val="24"/>
                <w:u w:val="single"/>
              </w:rPr>
              <w:t>Rae viadukti hooldustrepp</w:t>
            </w:r>
          </w:p>
          <w:p w14:paraId="26F4876A" w14:textId="478FA877" w:rsidR="00B07A93" w:rsidRPr="008D1411" w:rsidRDefault="00B07A93" w:rsidP="00B83709">
            <w:pPr>
              <w:ind w:left="-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bookmarkStart w:id="5" w:name="_Hlk180498581"/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Antud muudatuse raames muudetakse Rae viadukti trepi asukohta.</w:t>
            </w:r>
          </w:p>
          <w:p w14:paraId="44C4EF61" w14:textId="1911C8D9" w:rsidR="002A4221" w:rsidRPr="008D1411" w:rsidRDefault="002A4221" w:rsidP="00B837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Rae viadukti tulevane omanik Transpordiamet </w:t>
            </w:r>
            <w:r w:rsidR="001E4920" w:rsidRPr="008D1411">
              <w:rPr>
                <w:rFonts w:asciiTheme="majorBidi" w:hAnsiTheme="majorBidi" w:cstheme="majorBidi"/>
                <w:color w:val="auto"/>
                <w:sz w:val="24"/>
              </w:rPr>
              <w:t>soovis projekteerimise lõppfaasis tööprojekti kooskõlastamisel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, et viadukti mõlemad hooldustrepid </w:t>
            </w:r>
            <w:r w:rsidR="001E4920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asuksid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 w:rsidR="001E4920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mulde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kergliiklustee pool.</w:t>
            </w:r>
          </w:p>
          <w:p w14:paraId="52202F68" w14:textId="497F8FBA" w:rsidR="002A4221" w:rsidRPr="008D1411" w:rsidRDefault="002A4221" w:rsidP="00B837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Kuna selleks hetkeks oli</w:t>
            </w:r>
            <w:r w:rsidR="001E4920" w:rsidRPr="008D1411">
              <w:rPr>
                <w:rFonts w:asciiTheme="majorBidi" w:hAnsiTheme="majorBidi" w:cstheme="majorBidi"/>
                <w:color w:val="auto"/>
                <w:sz w:val="24"/>
              </w:rPr>
              <w:t>d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trepid valmis projekteeritud</w:t>
            </w:r>
            <w:r w:rsidR="001E4920" w:rsidRPr="008D1411">
              <w:rPr>
                <w:rFonts w:asciiTheme="majorBidi" w:hAnsiTheme="majorBidi" w:cstheme="majorBidi"/>
                <w:color w:val="auto"/>
                <w:sz w:val="24"/>
              </w:rPr>
              <w:t>, põhjustas see nõue projekteerimise lisatöö.</w:t>
            </w:r>
          </w:p>
          <w:p w14:paraId="37C79A73" w14:textId="67733C56" w:rsidR="002A4221" w:rsidRPr="008D1411" w:rsidRDefault="002A4221" w:rsidP="00B837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Kallinemine tulenevalt Rae viadukti trepi asukoha ümberprojekteerimisest on põhjendatud, kuna Transpordiameti nõue projekti muuta tuli </w:t>
            </w:r>
            <w:r w:rsidR="00A34F75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pärast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treppide valmis projekteerimist.</w:t>
            </w:r>
          </w:p>
          <w:p w14:paraId="1558287E" w14:textId="3DB9BF97" w:rsidR="002A4221" w:rsidRPr="008D1411" w:rsidRDefault="001E4920" w:rsidP="00150078">
            <w:pPr>
              <w:pStyle w:val="ListParagraph"/>
              <w:ind w:left="2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lastRenderedPageBreak/>
              <w:t>Töövõtja esitas lisatöö hinnapakkumise summas 2 250,00 € + KM.</w:t>
            </w:r>
            <w:bookmarkEnd w:id="5"/>
          </w:p>
        </w:tc>
      </w:tr>
      <w:tr w:rsidR="000C11C7" w:rsidRPr="008D1411" w14:paraId="69F6D4E4" w14:textId="77777777" w:rsidTr="00661C7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55D46D44" w14:textId="77777777" w:rsidR="004C70D6" w:rsidRPr="008D1411" w:rsidRDefault="0051024F" w:rsidP="00DF22B9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lastRenderedPageBreak/>
              <w:t xml:space="preserve">Mõju </w:t>
            </w:r>
            <w:r w:rsidR="00EA39E7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hankelepingu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maksumusele</w:t>
            </w:r>
            <w:r w:rsidR="004C70D6" w:rsidRPr="008D1411">
              <w:rPr>
                <w:rFonts w:asciiTheme="majorBidi" w:hAnsiTheme="majorBidi" w:cstheme="majorBidi"/>
                <w:color w:val="auto"/>
                <w:sz w:val="24"/>
              </w:rPr>
              <w:t>:</w:t>
            </w:r>
          </w:p>
        </w:tc>
        <w:tc>
          <w:tcPr>
            <w:tcW w:w="3450" w:type="pct"/>
          </w:tcPr>
          <w:p w14:paraId="63AAD432" w14:textId="41B837DF" w:rsidR="00343CB4" w:rsidRPr="008D1411" w:rsidRDefault="00343CB4" w:rsidP="00343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Sõlmitud hankelepingu maksumus on </w:t>
            </w:r>
            <w:r w:rsidR="00A002B1" w:rsidRPr="008D1411">
              <w:rPr>
                <w:rFonts w:asciiTheme="majorBidi" w:hAnsiTheme="majorBidi" w:cstheme="majorBidi"/>
                <w:color w:val="auto"/>
                <w:sz w:val="24"/>
              </w:rPr>
              <w:t>7 327 717,10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eurot ilma käibemaksuta. </w:t>
            </w:r>
          </w:p>
          <w:p w14:paraId="2B9B62C0" w14:textId="5F4250CC" w:rsidR="00343CB4" w:rsidRPr="008D1411" w:rsidRDefault="00343CB4" w:rsidP="000D42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 xml:space="preserve">Hankelepingu maksumus suureneb </w:t>
            </w:r>
            <w:r w:rsidR="000756E2"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27 289,2</w:t>
            </w:r>
            <w:r w:rsidR="0032318B"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4</w:t>
            </w:r>
            <w:r w:rsidR="00E35545"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 xml:space="preserve"> </w:t>
            </w:r>
            <w:r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euro võrra ilma käibemaksuta.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</w:p>
          <w:p w14:paraId="03281866" w14:textId="77777777" w:rsidR="00343CB4" w:rsidRPr="008D1411" w:rsidRDefault="00343CB4" w:rsidP="00343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Eelnevalt hankelepingu muudatusi sõlmitud ei ole.    </w:t>
            </w:r>
          </w:p>
          <w:p w14:paraId="343CC0D2" w14:textId="5C2AC8C0" w:rsidR="00343CB4" w:rsidRPr="008D1411" w:rsidRDefault="00343CB4" w:rsidP="00343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Pärast käesoleva muudatuse sõlmimist on Hankelepingu muudatusi </w:t>
            </w:r>
            <w:r w:rsidR="000D42A6" w:rsidRPr="008D1411">
              <w:rPr>
                <w:rStyle w:val="Strong"/>
                <w:rFonts w:asciiTheme="majorBidi" w:hAnsiTheme="majorBidi" w:cstheme="majorBidi"/>
                <w:b w:val="0"/>
                <w:bCs w:val="0"/>
                <w:color w:val="auto"/>
                <w:sz w:val="24"/>
                <w:bdr w:val="none" w:sz="0" w:space="0" w:color="auto" w:frame="1"/>
              </w:rPr>
              <w:t xml:space="preserve">RHS §123 lg 1 p 1 </w:t>
            </w:r>
            <w:r w:rsidR="000D42A6" w:rsidRPr="008D1411">
              <w:rPr>
                <w:rStyle w:val="Strong"/>
                <w:rFonts w:asciiTheme="majorBidi" w:hAnsiTheme="majorBidi" w:cstheme="majorBidi"/>
                <w:color w:val="auto"/>
                <w:sz w:val="24"/>
                <w:bdr w:val="none" w:sz="0" w:space="0" w:color="auto" w:frame="1"/>
              </w:rPr>
              <w:t xml:space="preserve">alusel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sõlmitud  </w:t>
            </w:r>
            <w:r w:rsidR="00E35545" w:rsidRPr="008D1411">
              <w:rPr>
                <w:rFonts w:asciiTheme="majorBidi" w:hAnsiTheme="majorBidi" w:cstheme="majorBidi"/>
                <w:color w:val="auto"/>
                <w:sz w:val="24"/>
              </w:rPr>
              <w:t>0,</w:t>
            </w:r>
            <w:r w:rsidR="000D42A6" w:rsidRPr="008D1411">
              <w:rPr>
                <w:rFonts w:asciiTheme="majorBidi" w:hAnsiTheme="majorBidi" w:cstheme="majorBidi"/>
                <w:color w:val="auto"/>
                <w:sz w:val="24"/>
              </w:rPr>
              <w:t>37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%.</w:t>
            </w:r>
          </w:p>
          <w:p w14:paraId="5170A856" w14:textId="45A9501E" w:rsidR="00880BFA" w:rsidRPr="008D1411" w:rsidRDefault="00343CB4" w:rsidP="00343C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Hankelepingu uus maksumus pärast käesoleva muudatuse sõlmimist on </w:t>
            </w:r>
            <w:r w:rsidR="000756E2"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7 355 006,3</w:t>
            </w:r>
            <w:r w:rsidR="0059133F" w:rsidRPr="008D1411">
              <w:rPr>
                <w:rFonts w:asciiTheme="majorBidi" w:hAnsiTheme="majorBidi" w:cstheme="majorBidi"/>
                <w:b/>
                <w:bCs/>
                <w:color w:val="auto"/>
                <w:sz w:val="24"/>
              </w:rPr>
              <w:t>4</w:t>
            </w:r>
            <w:r w:rsidR="00E35545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eurot ilma käibemaksuta.</w:t>
            </w:r>
          </w:p>
        </w:tc>
      </w:tr>
      <w:tr w:rsidR="000C11C7" w:rsidRPr="008D1411" w14:paraId="562C97CB" w14:textId="77777777" w:rsidTr="00661C7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3D520D03" w14:textId="77777777" w:rsidR="00EA39E7" w:rsidRPr="008D1411" w:rsidRDefault="00EA39E7" w:rsidP="00DF22B9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Mõju hankelepingu täitmise tähtajale:</w:t>
            </w:r>
          </w:p>
        </w:tc>
        <w:tc>
          <w:tcPr>
            <w:tcW w:w="3450" w:type="pct"/>
          </w:tcPr>
          <w:p w14:paraId="0FCA124C" w14:textId="24787709" w:rsidR="004A2BA5" w:rsidRPr="008D1411" w:rsidRDefault="00621422" w:rsidP="00DF2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>Muudatus</w:t>
            </w:r>
            <w:r w:rsidR="009B0941"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>tööd</w:t>
            </w: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 xml:space="preserve"> ei mõjuta Lepingu täitmistähtaega.</w:t>
            </w:r>
          </w:p>
        </w:tc>
      </w:tr>
      <w:tr w:rsidR="000C11C7" w:rsidRPr="008D1411" w14:paraId="1710B7E4" w14:textId="77777777" w:rsidTr="00661C70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07C82AB4" w14:textId="77777777" w:rsidR="0051024F" w:rsidRPr="008D1411" w:rsidRDefault="0051024F" w:rsidP="00C27C43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Muudatuse alus </w:t>
            </w:r>
            <w:r w:rsidR="00EA39E7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vastavalt 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RHS</w:t>
            </w:r>
            <w:r w:rsidR="00EA39E7" w:rsidRPr="008D1411">
              <w:rPr>
                <w:rFonts w:asciiTheme="majorBidi" w:hAnsiTheme="majorBidi" w:cstheme="majorBidi"/>
                <w:color w:val="auto"/>
                <w:sz w:val="24"/>
              </w:rPr>
              <w:t>-le ja põhjendus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:</w:t>
            </w:r>
          </w:p>
        </w:tc>
        <w:tc>
          <w:tcPr>
            <w:tcW w:w="3450" w:type="pct"/>
          </w:tcPr>
          <w:p w14:paraId="1B1E4F37" w14:textId="77777777" w:rsidR="0051024F" w:rsidRPr="008D1411" w:rsidRDefault="004F62A1" w:rsidP="00467C54">
            <w:pPr>
              <w:pStyle w:val="Heading3"/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Theme="majorBidi" w:hAnsiTheme="majorBidi"/>
                <w:b w:val="0"/>
                <w:bCs w:val="0"/>
                <w:color w:val="auto"/>
                <w:bdr w:val="none" w:sz="0" w:space="0" w:color="auto" w:frame="1"/>
              </w:rPr>
            </w:pPr>
            <w:r w:rsidRPr="008D1411">
              <w:rPr>
                <w:rStyle w:val="Strong"/>
                <w:rFonts w:asciiTheme="majorBidi" w:hAnsiTheme="majorBidi"/>
                <w:b w:val="0"/>
                <w:bCs w:val="0"/>
                <w:color w:val="auto"/>
                <w:bdr w:val="none" w:sz="0" w:space="0" w:color="auto" w:frame="1"/>
              </w:rPr>
              <w:t>RHS §123 lg 1 p 1, mille kohaselt hankelepingu üldist olemust, näiteks hankelepingu eset, ei muudeta ja muudatuse väärtus ei ületa RHS § 14 lõikes 3 või 4 sätestatud piirmäära ning muudatuste väärtus kokku ei ületa kümmet protsenti asjade või teenuste või 15 protsenti ehitustööde hankelepingu algsest maksumusest või kümmet protsenti kontsessioonilepingu algsest maksumusest.</w:t>
            </w:r>
          </w:p>
          <w:p w14:paraId="74D1AB1F" w14:textId="2D69F7B8" w:rsidR="009B0941" w:rsidRPr="008D1411" w:rsidRDefault="009B0941" w:rsidP="009B0941">
            <w:pPr>
              <w:spacing w:after="10" w:line="24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 xml:space="preserve">Muudatustööd on vajalikud Lepinguga seatud eesmärkide saavutamiseks ja Töö nõuetekohaseks teostamiseks. </w:t>
            </w:r>
          </w:p>
          <w:p w14:paraId="2A9EC2AB" w14:textId="77777777" w:rsidR="009B0941" w:rsidRPr="008D1411" w:rsidRDefault="009B0941" w:rsidP="009B0941">
            <w:pPr>
              <w:spacing w:after="10" w:line="24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>Muudatusega ei muudeta Lepingu üldist olemust, kuivõrd Lepingu esemeks oleva töö olemus ei muutu. Muudatuse tulemusena teostab Töövõtja lisatöid seoses Projektis toodud mittesobivate/puudulike lahenduste muutmisega ja tööde teostamise käigus ilmnenud vajalike lisatööde teostamisega. Lepingu eesmärk ja töö olemus jääb samaks.</w:t>
            </w:r>
          </w:p>
          <w:p w14:paraId="251AFAB5" w14:textId="2BB947A5" w:rsidR="009B0941" w:rsidRPr="008D1411" w:rsidRDefault="009B0941" w:rsidP="009B0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</w:p>
        </w:tc>
      </w:tr>
      <w:tr w:rsidR="000C11C7" w:rsidRPr="008D1411" w14:paraId="73719063" w14:textId="77777777" w:rsidTr="00661C70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776B59E6" w14:textId="77777777" w:rsidR="004C70D6" w:rsidRPr="008D1411" w:rsidRDefault="00430482" w:rsidP="00C27C43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Vastutav isik</w:t>
            </w:r>
            <w:r w:rsidR="004C70D6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: </w:t>
            </w:r>
          </w:p>
        </w:tc>
        <w:tc>
          <w:tcPr>
            <w:tcW w:w="3450" w:type="pct"/>
          </w:tcPr>
          <w:p w14:paraId="6C64D5F9" w14:textId="6735C997" w:rsidR="004C70D6" w:rsidRPr="008D1411" w:rsidRDefault="00B53A1F" w:rsidP="00C27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Rainer Jõesaar</w:t>
            </w:r>
          </w:p>
        </w:tc>
      </w:tr>
      <w:tr w:rsidR="000C11C7" w:rsidRPr="008D1411" w14:paraId="7A6AEBA1" w14:textId="77777777" w:rsidTr="00661C7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66BD2B8F" w14:textId="77777777" w:rsidR="00363497" w:rsidRPr="008D1411" w:rsidRDefault="004C70D6" w:rsidP="00C27C43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E</w:t>
            </w:r>
            <w:r w:rsidR="00363497" w:rsidRPr="008D1411">
              <w:rPr>
                <w:rFonts w:asciiTheme="majorBidi" w:hAnsiTheme="majorBidi" w:cstheme="majorBidi"/>
                <w:color w:val="auto"/>
                <w:sz w:val="24"/>
              </w:rPr>
              <w:t>elarves arvestatud:</w:t>
            </w:r>
          </w:p>
        </w:tc>
        <w:sdt>
          <w:sdtPr>
            <w:rPr>
              <w:rFonts w:asciiTheme="majorBidi" w:hAnsiTheme="majorBidi" w:cstheme="majorBidi"/>
              <w:sz w:val="24"/>
            </w:rPr>
            <w:id w:val="-2140803014"/>
            <w:placeholder>
              <w:docPart w:val="79594650DF554F49BD6EAED57DD0BB36"/>
            </w:placeholder>
            <w:dropDownList>
              <w:listItem w:displayText="Jah" w:value="Jah"/>
              <w:listItem w:displayText="Ei" w:value="Ei"/>
            </w:dropDownList>
          </w:sdtPr>
          <w:sdtContent>
            <w:tc>
              <w:tcPr>
                <w:tcW w:w="3450" w:type="pct"/>
              </w:tcPr>
              <w:p w14:paraId="023D080F" w14:textId="3BBDDD9B" w:rsidR="00363497" w:rsidRPr="008D1411" w:rsidRDefault="004A2BA5" w:rsidP="00C27C4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color w:val="auto"/>
                    <w:sz w:val="24"/>
                  </w:rPr>
                </w:pPr>
                <w:r w:rsidRPr="008D1411">
                  <w:rPr>
                    <w:rFonts w:asciiTheme="majorBidi" w:hAnsiTheme="majorBidi" w:cstheme="majorBidi"/>
                    <w:color w:val="auto"/>
                    <w:sz w:val="24"/>
                  </w:rPr>
                  <w:t>Ei</w:t>
                </w:r>
              </w:p>
            </w:tc>
          </w:sdtContent>
        </w:sdt>
      </w:tr>
      <w:tr w:rsidR="000C11C7" w:rsidRPr="008D1411" w14:paraId="64F89113" w14:textId="77777777" w:rsidTr="003E5D6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706775E4" w14:textId="77777777" w:rsidR="000C11C7" w:rsidRPr="008D1411" w:rsidRDefault="000C11C7" w:rsidP="003E5D64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Rahastamisallikas:</w:t>
            </w:r>
          </w:p>
        </w:tc>
        <w:tc>
          <w:tcPr>
            <w:tcW w:w="3450" w:type="pct"/>
          </w:tcPr>
          <w:p w14:paraId="4C228FEF" w14:textId="57771004" w:rsidR="000C11C7" w:rsidRPr="008D1411" w:rsidRDefault="00886D17" w:rsidP="003E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>CEF6</w:t>
            </w:r>
          </w:p>
        </w:tc>
      </w:tr>
      <w:tr w:rsidR="000C11C7" w:rsidRPr="008D1411" w14:paraId="4B3E7DDB" w14:textId="77777777" w:rsidTr="003E5D6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2EE26A28" w14:textId="77777777" w:rsidR="000C11C7" w:rsidRPr="008D1411" w:rsidRDefault="000C11C7" w:rsidP="003E5D64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CEF tegevuse number:</w:t>
            </w:r>
          </w:p>
        </w:tc>
        <w:tc>
          <w:tcPr>
            <w:tcW w:w="3450" w:type="pct"/>
          </w:tcPr>
          <w:p w14:paraId="3F0F5BB8" w14:textId="4F9E453F" w:rsidR="000C11C7" w:rsidRPr="008D1411" w:rsidRDefault="00886D17" w:rsidP="003E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bCs/>
                <w:color w:val="auto"/>
                <w:sz w:val="24"/>
              </w:rPr>
              <w:t>DW5</w:t>
            </w:r>
          </w:p>
        </w:tc>
      </w:tr>
      <w:tr w:rsidR="000C11C7" w:rsidRPr="008D1411" w14:paraId="258FFFD2" w14:textId="77777777" w:rsidTr="00661C7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72DE8AEE" w14:textId="77777777" w:rsidR="004C70D6" w:rsidRPr="008D1411" w:rsidRDefault="004C70D6" w:rsidP="004C70D6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Lepingu</w:t>
            </w:r>
            <w:r w:rsidR="0051024F" w:rsidRPr="008D1411">
              <w:rPr>
                <w:rFonts w:asciiTheme="majorBidi" w:hAnsiTheme="majorBidi" w:cstheme="majorBidi"/>
                <w:color w:val="auto"/>
                <w:sz w:val="24"/>
              </w:rPr>
              <w:t>muudatuse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sõlmimise eeldatav aeg:</w:t>
            </w:r>
          </w:p>
        </w:tc>
        <w:tc>
          <w:tcPr>
            <w:tcW w:w="3450" w:type="pct"/>
          </w:tcPr>
          <w:p w14:paraId="5E84BE93" w14:textId="079AAA70" w:rsidR="004C70D6" w:rsidRPr="008D1411" w:rsidRDefault="00000000" w:rsidP="004C7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</w:rPr>
                <w:id w:val="1429315148"/>
                <w:placeholder>
                  <w:docPart w:val="D99DA6F9329F4D7EBDB1CB4590AA7F0B"/>
                </w:placeholder>
                <w:date w:fullDate="2024-11-15T00:00:00Z">
                  <w:dateFormat w:val="d.MM.yyyy"/>
                  <w:lid w:val="et-EE"/>
                  <w:storeMappedDataAs w:val="text"/>
                  <w:calendar w:val="gregorian"/>
                </w:date>
              </w:sdtPr>
              <w:sdtContent>
                <w:r w:rsidR="001E663E" w:rsidRPr="008D1411">
                  <w:rPr>
                    <w:rFonts w:asciiTheme="majorBidi" w:hAnsiTheme="majorBidi" w:cstheme="majorBidi"/>
                    <w:color w:val="auto"/>
                    <w:sz w:val="24"/>
                  </w:rPr>
                  <w:t>15.11.2024</w:t>
                </w:r>
              </w:sdtContent>
            </w:sdt>
            <w:r w:rsidR="004C70D6"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 </w:t>
            </w:r>
          </w:p>
        </w:tc>
      </w:tr>
      <w:tr w:rsidR="000C11C7" w:rsidRPr="008D1411" w14:paraId="3885F252" w14:textId="77777777" w:rsidTr="00661C7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2055DCC7" w14:textId="77777777" w:rsidR="004C70D6" w:rsidRPr="008D1411" w:rsidRDefault="004C70D6" w:rsidP="004C70D6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 xml:space="preserve">Nõukogu heakskiit </w:t>
            </w:r>
            <w:r w:rsidR="00EA39E7" w:rsidRPr="008D1411">
              <w:rPr>
                <w:rFonts w:asciiTheme="majorBidi" w:hAnsiTheme="majorBidi" w:cstheme="majorBidi"/>
                <w:color w:val="auto"/>
                <w:sz w:val="24"/>
              </w:rPr>
              <w:t>lepingu muutmisele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:</w:t>
            </w:r>
          </w:p>
        </w:tc>
        <w:sdt>
          <w:sdtPr>
            <w:rPr>
              <w:rFonts w:asciiTheme="majorBidi" w:hAnsiTheme="majorBidi" w:cstheme="majorBidi"/>
              <w:sz w:val="24"/>
            </w:rPr>
            <w:id w:val="-1276937225"/>
            <w:placeholder>
              <w:docPart w:val="B93643F98B2846668CE9C8D85DAEC706"/>
            </w:placeholder>
            <w:dropDownList>
              <w:listItem w:displayText="Jah" w:value="Jah"/>
              <w:listItem w:displayText="Ei" w:value="Ei"/>
            </w:dropDownList>
          </w:sdtPr>
          <w:sdtContent>
            <w:tc>
              <w:tcPr>
                <w:tcW w:w="3450" w:type="pct"/>
              </w:tcPr>
              <w:p w14:paraId="19038EB2" w14:textId="0B9DF731" w:rsidR="004C70D6" w:rsidRPr="008D1411" w:rsidRDefault="004A2BA5" w:rsidP="004C70D6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color w:val="auto"/>
                    <w:sz w:val="24"/>
                  </w:rPr>
                </w:pPr>
                <w:r w:rsidRPr="008D1411">
                  <w:rPr>
                    <w:rFonts w:asciiTheme="majorBidi" w:hAnsiTheme="majorBidi" w:cstheme="majorBidi"/>
                    <w:color w:val="auto"/>
                    <w:sz w:val="24"/>
                  </w:rPr>
                  <w:t>Ei</w:t>
                </w:r>
              </w:p>
            </w:tc>
          </w:sdtContent>
        </w:sdt>
      </w:tr>
      <w:tr w:rsidR="000C11C7" w:rsidRPr="008D1411" w14:paraId="008F2FF7" w14:textId="77777777" w:rsidTr="00661C7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0" w:type="pct"/>
          </w:tcPr>
          <w:p w14:paraId="05ADFB59" w14:textId="77777777" w:rsidR="004C70D6" w:rsidRPr="008D1411" w:rsidRDefault="004C70D6" w:rsidP="004C70D6">
            <w:pPr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lastRenderedPageBreak/>
              <w:t>Täiendavad asjaolud:</w:t>
            </w:r>
          </w:p>
        </w:tc>
        <w:tc>
          <w:tcPr>
            <w:tcW w:w="3450" w:type="pct"/>
          </w:tcPr>
          <w:p w14:paraId="4BAAD18F" w14:textId="50DA6BB4" w:rsidR="002A4221" w:rsidRPr="008D1411" w:rsidRDefault="002A4221" w:rsidP="00E3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Lisa 1 Projektmeeskonna MEMO (</w:t>
            </w:r>
            <w:r w:rsidR="00E35545" w:rsidRPr="008D1411">
              <w:rPr>
                <w:rFonts w:asciiTheme="majorBidi" w:hAnsiTheme="majorBidi" w:cstheme="majorBidi"/>
                <w:color w:val="auto"/>
                <w:sz w:val="24"/>
              </w:rPr>
              <w:t>Rae tee 54 sademevesi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)</w:t>
            </w:r>
          </w:p>
          <w:p w14:paraId="73363217" w14:textId="5BB2E8B5" w:rsidR="002A4221" w:rsidRPr="008D1411" w:rsidRDefault="002A4221" w:rsidP="00E3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Lisa 2 Projektmeeskonna MEMO (</w:t>
            </w:r>
            <w:r w:rsidR="00E35545" w:rsidRPr="008D1411">
              <w:rPr>
                <w:rFonts w:asciiTheme="majorBidi" w:hAnsiTheme="majorBidi" w:cstheme="majorBidi"/>
                <w:color w:val="auto"/>
                <w:sz w:val="24"/>
              </w:rPr>
              <w:t>Düükri bet. ja kanali profileerimine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)</w:t>
            </w:r>
          </w:p>
          <w:p w14:paraId="012C7FB7" w14:textId="22A57C03" w:rsidR="002A4221" w:rsidRPr="008D1411" w:rsidRDefault="002A4221" w:rsidP="00E3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Lisa 3 Projektmeeskonna MEMO (</w:t>
            </w:r>
            <w:r w:rsidR="00E35545" w:rsidRPr="008D1411">
              <w:rPr>
                <w:rFonts w:asciiTheme="majorBidi" w:hAnsiTheme="majorBidi" w:cstheme="majorBidi"/>
                <w:color w:val="auto"/>
                <w:sz w:val="24"/>
              </w:rPr>
              <w:t>CU0410 hüdroisolatsioon</w:t>
            </w: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)</w:t>
            </w:r>
          </w:p>
          <w:p w14:paraId="7E904AB6" w14:textId="1D7F1E32" w:rsidR="0083315D" w:rsidRPr="008D1411" w:rsidRDefault="002A4221" w:rsidP="00E3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</w:rPr>
            </w:pPr>
            <w:r w:rsidRPr="008D1411">
              <w:rPr>
                <w:rFonts w:asciiTheme="majorBidi" w:hAnsiTheme="majorBidi" w:cstheme="majorBidi"/>
                <w:color w:val="auto"/>
                <w:sz w:val="24"/>
              </w:rPr>
              <w:t>Lisa 4 Projektmeeskonna MEMO (</w:t>
            </w:r>
            <w:r w:rsidR="00E35545" w:rsidRPr="008D1411">
              <w:rPr>
                <w:rFonts w:asciiTheme="majorBidi" w:hAnsiTheme="majorBidi" w:cstheme="majorBidi"/>
                <w:color w:val="auto"/>
                <w:sz w:val="24"/>
              </w:rPr>
              <w:t>Rae viadukti hooldustrepp)</w:t>
            </w:r>
          </w:p>
        </w:tc>
      </w:tr>
    </w:tbl>
    <w:p w14:paraId="163ECFFB" w14:textId="77777777" w:rsidR="00450D63" w:rsidRPr="008D1411" w:rsidRDefault="00450D63" w:rsidP="00F37DD8">
      <w:pPr>
        <w:spacing w:before="120" w:after="120"/>
        <w:contextualSpacing/>
        <w:jc w:val="both"/>
        <w:rPr>
          <w:rFonts w:asciiTheme="majorBidi" w:hAnsiTheme="majorBidi" w:cstheme="majorBidi"/>
          <w:sz w:val="24"/>
        </w:rPr>
      </w:pPr>
      <w:bookmarkStart w:id="6" w:name="_Hlk23426728"/>
    </w:p>
    <w:p w14:paraId="02BD7F48" w14:textId="77777777" w:rsidR="00450D63" w:rsidRPr="008D1411" w:rsidRDefault="00450D63" w:rsidP="00F37DD8">
      <w:pPr>
        <w:spacing w:before="120" w:after="120"/>
        <w:contextualSpacing/>
        <w:jc w:val="both"/>
        <w:rPr>
          <w:rFonts w:asciiTheme="majorBidi" w:hAnsiTheme="majorBidi" w:cstheme="majorBidi"/>
          <w:b/>
          <w:bCs/>
          <w:sz w:val="24"/>
        </w:rPr>
      </w:pPr>
      <w:r w:rsidRPr="008D1411">
        <w:rPr>
          <w:rFonts w:asciiTheme="majorBidi" w:hAnsiTheme="majorBidi" w:cstheme="majorBidi"/>
          <w:b/>
          <w:bCs/>
          <w:sz w:val="24"/>
        </w:rPr>
        <w:t>Kooskõlastatud:</w:t>
      </w:r>
    </w:p>
    <w:p w14:paraId="3AC893A2" w14:textId="77777777" w:rsidR="00450D63" w:rsidRPr="008D1411" w:rsidRDefault="00450D63" w:rsidP="00F37DD8">
      <w:pPr>
        <w:spacing w:before="120" w:after="120"/>
        <w:contextualSpacing/>
        <w:jc w:val="both"/>
        <w:rPr>
          <w:rFonts w:asciiTheme="majorBidi" w:hAnsiTheme="majorBidi" w:cstheme="majorBid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724"/>
      </w:tblGrid>
      <w:tr w:rsidR="000C11C7" w:rsidRPr="008D1411" w14:paraId="3E559BF2" w14:textId="77777777" w:rsidTr="00450D63">
        <w:tc>
          <w:tcPr>
            <w:tcW w:w="2405" w:type="dxa"/>
          </w:tcPr>
          <w:p w14:paraId="3BD47EF7" w14:textId="7436C704" w:rsidR="00450D63" w:rsidRPr="008D1411" w:rsidRDefault="00BE2202" w:rsidP="00BE2202">
            <w:pPr>
              <w:spacing w:before="120" w:after="120"/>
              <w:rPr>
                <w:rFonts w:asciiTheme="majorBidi" w:hAnsiTheme="majorBidi" w:cstheme="majorBidi"/>
                <w:sz w:val="24"/>
              </w:rPr>
            </w:pPr>
            <w:r w:rsidRPr="008D1411">
              <w:rPr>
                <w:rFonts w:asciiTheme="majorBidi" w:hAnsiTheme="majorBidi" w:cstheme="majorBidi"/>
                <w:sz w:val="24"/>
              </w:rPr>
              <w:t>Hanke</w:t>
            </w:r>
            <w:r w:rsidR="000D42A6" w:rsidRPr="008D1411">
              <w:rPr>
                <w:rFonts w:asciiTheme="majorBidi" w:hAnsiTheme="majorBidi" w:cstheme="majorBidi"/>
                <w:sz w:val="24"/>
              </w:rPr>
              <w:t>üksuse juht</w:t>
            </w:r>
          </w:p>
        </w:tc>
        <w:tc>
          <w:tcPr>
            <w:tcW w:w="6724" w:type="dxa"/>
          </w:tcPr>
          <w:p w14:paraId="62179901" w14:textId="31A062CB" w:rsidR="00450D63" w:rsidRPr="008D1411" w:rsidRDefault="00634E84" w:rsidP="00450D63">
            <w:pPr>
              <w:spacing w:before="120" w:after="120"/>
              <w:rPr>
                <w:rFonts w:asciiTheme="majorBidi" w:hAnsiTheme="majorBidi" w:cstheme="majorBidi"/>
                <w:i/>
                <w:iCs/>
                <w:sz w:val="24"/>
              </w:rPr>
            </w:pPr>
            <w:r w:rsidRPr="008D1411">
              <w:rPr>
                <w:rFonts w:asciiTheme="majorBidi" w:hAnsiTheme="majorBidi" w:cstheme="majorBidi"/>
                <w:sz w:val="24"/>
              </w:rPr>
              <w:t>Liisi Heiskonen</w:t>
            </w:r>
            <w:r w:rsidR="004A2BA5" w:rsidRPr="008D1411">
              <w:rPr>
                <w:rFonts w:asciiTheme="majorBidi" w:hAnsiTheme="majorBidi" w:cstheme="majorBidi"/>
                <w:sz w:val="24"/>
              </w:rPr>
              <w:t xml:space="preserve"> </w:t>
            </w:r>
            <w:r w:rsidR="00450D63" w:rsidRPr="008D1411">
              <w:rPr>
                <w:rFonts w:asciiTheme="majorBidi" w:hAnsiTheme="majorBidi" w:cstheme="majorBidi"/>
                <w:i/>
                <w:iCs/>
                <w:sz w:val="24"/>
              </w:rPr>
              <w:t>/allkirjastatud digitaalselt/</w:t>
            </w:r>
          </w:p>
        </w:tc>
      </w:tr>
      <w:tr w:rsidR="000C11C7" w:rsidRPr="008D1411" w14:paraId="776C2260" w14:textId="77777777" w:rsidTr="00450D63">
        <w:tc>
          <w:tcPr>
            <w:tcW w:w="2405" w:type="dxa"/>
          </w:tcPr>
          <w:p w14:paraId="578466F7" w14:textId="49DAE6F8" w:rsidR="004A2BA5" w:rsidRPr="008D1411" w:rsidRDefault="004A2BA5" w:rsidP="00450D63">
            <w:pPr>
              <w:spacing w:before="120" w:after="120"/>
              <w:rPr>
                <w:rFonts w:asciiTheme="majorBidi" w:hAnsiTheme="majorBidi" w:cstheme="majorBidi"/>
                <w:sz w:val="24"/>
              </w:rPr>
            </w:pPr>
            <w:r w:rsidRPr="008D1411">
              <w:rPr>
                <w:rFonts w:asciiTheme="majorBidi" w:hAnsiTheme="majorBidi" w:cstheme="majorBidi"/>
                <w:sz w:val="24"/>
              </w:rPr>
              <w:t>Vastutav isik</w:t>
            </w:r>
          </w:p>
        </w:tc>
        <w:tc>
          <w:tcPr>
            <w:tcW w:w="6724" w:type="dxa"/>
          </w:tcPr>
          <w:p w14:paraId="0D6F06FF" w14:textId="606102EC" w:rsidR="004A2BA5" w:rsidRPr="008D1411" w:rsidRDefault="00B53A1F" w:rsidP="00450D63">
            <w:pPr>
              <w:spacing w:before="120" w:after="120"/>
              <w:rPr>
                <w:rFonts w:asciiTheme="majorBidi" w:hAnsiTheme="majorBidi" w:cstheme="majorBidi"/>
                <w:i/>
                <w:iCs/>
                <w:sz w:val="24"/>
              </w:rPr>
            </w:pPr>
            <w:r w:rsidRPr="008D1411">
              <w:rPr>
                <w:rFonts w:asciiTheme="majorBidi" w:hAnsiTheme="majorBidi" w:cstheme="majorBidi"/>
                <w:sz w:val="24"/>
              </w:rPr>
              <w:t>Martin Taal</w:t>
            </w:r>
            <w:r w:rsidR="004A2BA5" w:rsidRPr="008D1411">
              <w:rPr>
                <w:rFonts w:asciiTheme="majorBidi" w:hAnsiTheme="majorBidi" w:cstheme="majorBidi"/>
                <w:sz w:val="24"/>
              </w:rPr>
              <w:t xml:space="preserve"> </w:t>
            </w:r>
            <w:r w:rsidR="004A2BA5" w:rsidRPr="008D1411">
              <w:rPr>
                <w:rFonts w:asciiTheme="majorBidi" w:hAnsiTheme="majorBidi" w:cstheme="majorBidi"/>
                <w:i/>
                <w:iCs/>
                <w:sz w:val="24"/>
              </w:rPr>
              <w:t>/allkirjastatud digitaalselt/</w:t>
            </w:r>
          </w:p>
        </w:tc>
      </w:tr>
      <w:tr w:rsidR="000C11C7" w:rsidRPr="008D1411" w14:paraId="6849A13B" w14:textId="77777777" w:rsidTr="00B53A1F">
        <w:trPr>
          <w:trHeight w:val="452"/>
        </w:trPr>
        <w:tc>
          <w:tcPr>
            <w:tcW w:w="2405" w:type="dxa"/>
          </w:tcPr>
          <w:p w14:paraId="10BB50DD" w14:textId="7E919323" w:rsidR="00450D63" w:rsidRPr="008D1411" w:rsidRDefault="00BE2202" w:rsidP="00B53A1F">
            <w:pPr>
              <w:spacing w:before="120" w:after="120"/>
              <w:rPr>
                <w:rFonts w:asciiTheme="majorBidi" w:hAnsiTheme="majorBidi" w:cstheme="majorBidi"/>
                <w:sz w:val="24"/>
              </w:rPr>
            </w:pPr>
            <w:r w:rsidRPr="008D1411">
              <w:rPr>
                <w:rFonts w:asciiTheme="majorBidi" w:hAnsiTheme="majorBidi" w:cstheme="majorBidi"/>
                <w:sz w:val="24"/>
              </w:rPr>
              <w:t>Vastutav isik</w:t>
            </w:r>
          </w:p>
        </w:tc>
        <w:tc>
          <w:tcPr>
            <w:tcW w:w="6724" w:type="dxa"/>
          </w:tcPr>
          <w:p w14:paraId="7D19F7F0" w14:textId="0A611574" w:rsidR="00450D63" w:rsidRPr="008D1411" w:rsidRDefault="00B53A1F" w:rsidP="00450D63">
            <w:pPr>
              <w:spacing w:before="120" w:after="120"/>
              <w:rPr>
                <w:rFonts w:asciiTheme="majorBidi" w:hAnsiTheme="majorBidi" w:cstheme="majorBidi"/>
                <w:sz w:val="24"/>
              </w:rPr>
            </w:pPr>
            <w:r w:rsidRPr="008D1411">
              <w:rPr>
                <w:rFonts w:asciiTheme="majorBidi" w:hAnsiTheme="majorBidi" w:cstheme="majorBidi"/>
                <w:sz w:val="24"/>
              </w:rPr>
              <w:t>Rainer Jõesaar</w:t>
            </w:r>
            <w:r w:rsidR="004A2BA5" w:rsidRPr="008D1411">
              <w:rPr>
                <w:rFonts w:asciiTheme="majorBidi" w:hAnsiTheme="majorBidi" w:cstheme="majorBidi"/>
                <w:sz w:val="24"/>
              </w:rPr>
              <w:t xml:space="preserve"> </w:t>
            </w:r>
            <w:r w:rsidR="004A2BA5" w:rsidRPr="008D1411">
              <w:rPr>
                <w:rFonts w:asciiTheme="majorBidi" w:hAnsiTheme="majorBidi" w:cstheme="majorBidi"/>
                <w:i/>
                <w:iCs/>
                <w:sz w:val="24"/>
              </w:rPr>
              <w:t>/allkirjastatud digitaalselt/</w:t>
            </w:r>
          </w:p>
        </w:tc>
      </w:tr>
      <w:tr w:rsidR="000C11C7" w:rsidRPr="008D1411" w14:paraId="6282E6FC" w14:textId="77777777" w:rsidTr="00450D63">
        <w:tc>
          <w:tcPr>
            <w:tcW w:w="2405" w:type="dxa"/>
          </w:tcPr>
          <w:p w14:paraId="080A782C" w14:textId="788E45F7" w:rsidR="00450D63" w:rsidRPr="008D1411" w:rsidRDefault="00450D63" w:rsidP="00B53A1F">
            <w:pPr>
              <w:spacing w:before="120" w:after="120"/>
              <w:rPr>
                <w:rFonts w:asciiTheme="majorBidi" w:hAnsiTheme="majorBidi" w:cstheme="majorBidi"/>
                <w:sz w:val="24"/>
              </w:rPr>
            </w:pPr>
            <w:r w:rsidRPr="008D1411">
              <w:rPr>
                <w:rFonts w:asciiTheme="majorBidi" w:hAnsiTheme="majorBidi" w:cstheme="majorBidi"/>
                <w:sz w:val="24"/>
              </w:rPr>
              <w:t>Finantskontrol</w:t>
            </w:r>
            <w:r w:rsidR="000D42A6" w:rsidRPr="008D1411">
              <w:rPr>
                <w:rFonts w:asciiTheme="majorBidi" w:hAnsiTheme="majorBidi" w:cstheme="majorBidi"/>
                <w:sz w:val="24"/>
              </w:rPr>
              <w:t>ler</w:t>
            </w:r>
          </w:p>
        </w:tc>
        <w:tc>
          <w:tcPr>
            <w:tcW w:w="6724" w:type="dxa"/>
          </w:tcPr>
          <w:p w14:paraId="14B0ED0E" w14:textId="0814D4CF" w:rsidR="00450D63" w:rsidRPr="008D1411" w:rsidRDefault="00634E84" w:rsidP="00450D63">
            <w:pPr>
              <w:spacing w:before="120" w:after="120"/>
              <w:rPr>
                <w:rFonts w:asciiTheme="majorBidi" w:hAnsiTheme="majorBidi" w:cstheme="majorBidi"/>
                <w:sz w:val="24"/>
              </w:rPr>
            </w:pPr>
            <w:r w:rsidRPr="008D1411">
              <w:rPr>
                <w:rFonts w:asciiTheme="majorBidi" w:hAnsiTheme="majorBidi" w:cstheme="majorBidi"/>
                <w:sz w:val="24"/>
              </w:rPr>
              <w:t>Kärt Peetrimäe</w:t>
            </w:r>
            <w:r w:rsidR="00E30569" w:rsidRPr="008D1411">
              <w:rPr>
                <w:rFonts w:asciiTheme="majorBidi" w:hAnsiTheme="majorBidi" w:cstheme="majorBidi"/>
                <w:sz w:val="24"/>
              </w:rPr>
              <w:t xml:space="preserve"> </w:t>
            </w:r>
            <w:r w:rsidR="00450D63" w:rsidRPr="008D1411">
              <w:rPr>
                <w:rFonts w:asciiTheme="majorBidi" w:hAnsiTheme="majorBidi" w:cstheme="majorBidi"/>
                <w:i/>
                <w:iCs/>
                <w:sz w:val="24"/>
              </w:rPr>
              <w:t>/allkirjastatud digitaalselt/</w:t>
            </w:r>
          </w:p>
        </w:tc>
      </w:tr>
      <w:tr w:rsidR="00450D63" w:rsidRPr="000C11C7" w14:paraId="2F7EA546" w14:textId="77777777" w:rsidTr="00450D63">
        <w:tc>
          <w:tcPr>
            <w:tcW w:w="2405" w:type="dxa"/>
          </w:tcPr>
          <w:p w14:paraId="17BFF6DD" w14:textId="2C877DBE" w:rsidR="00450D63" w:rsidRPr="008D1411" w:rsidRDefault="00450D63" w:rsidP="00B53A1F">
            <w:pPr>
              <w:spacing w:before="120" w:after="120"/>
              <w:rPr>
                <w:rFonts w:asciiTheme="majorBidi" w:hAnsiTheme="majorBidi" w:cstheme="majorBidi"/>
                <w:sz w:val="24"/>
              </w:rPr>
            </w:pPr>
            <w:r w:rsidRPr="008D1411">
              <w:rPr>
                <w:rFonts w:asciiTheme="majorBidi" w:hAnsiTheme="majorBidi" w:cstheme="majorBidi"/>
                <w:sz w:val="24"/>
              </w:rPr>
              <w:t>Jurist</w:t>
            </w:r>
          </w:p>
        </w:tc>
        <w:tc>
          <w:tcPr>
            <w:tcW w:w="6724" w:type="dxa"/>
          </w:tcPr>
          <w:p w14:paraId="3A6E2B44" w14:textId="31B6A06C" w:rsidR="00450D63" w:rsidRPr="000C11C7" w:rsidRDefault="00634E84" w:rsidP="00450D63">
            <w:pPr>
              <w:spacing w:before="120" w:after="120"/>
              <w:rPr>
                <w:rFonts w:asciiTheme="majorBidi" w:hAnsiTheme="majorBidi" w:cstheme="majorBidi"/>
                <w:sz w:val="24"/>
              </w:rPr>
            </w:pPr>
            <w:r w:rsidRPr="008D1411">
              <w:rPr>
                <w:rFonts w:asciiTheme="majorBidi" w:hAnsiTheme="majorBidi" w:cstheme="majorBidi"/>
                <w:sz w:val="24"/>
              </w:rPr>
              <w:t>Lembi Treumuth</w:t>
            </w:r>
            <w:r w:rsidR="004A2BA5" w:rsidRPr="008D1411">
              <w:rPr>
                <w:rFonts w:asciiTheme="majorBidi" w:hAnsiTheme="majorBidi" w:cstheme="majorBidi"/>
                <w:sz w:val="24"/>
              </w:rPr>
              <w:t xml:space="preserve"> </w:t>
            </w:r>
            <w:r w:rsidR="00450D63" w:rsidRPr="008D1411">
              <w:rPr>
                <w:rFonts w:asciiTheme="majorBidi" w:hAnsiTheme="majorBidi" w:cstheme="majorBidi"/>
                <w:i/>
                <w:iCs/>
                <w:sz w:val="24"/>
              </w:rPr>
              <w:t>/allkirjastatud digitaalselt/</w:t>
            </w:r>
          </w:p>
        </w:tc>
      </w:tr>
      <w:bookmarkEnd w:id="6"/>
    </w:tbl>
    <w:p w14:paraId="42D61905" w14:textId="77777777" w:rsidR="00450D63" w:rsidRPr="000C11C7" w:rsidRDefault="00450D63" w:rsidP="00F37DD8">
      <w:pPr>
        <w:spacing w:before="120" w:after="120"/>
        <w:contextualSpacing/>
        <w:jc w:val="both"/>
        <w:rPr>
          <w:rFonts w:asciiTheme="majorBidi" w:hAnsiTheme="majorBidi" w:cstheme="majorBidi"/>
          <w:sz w:val="24"/>
        </w:rPr>
      </w:pPr>
    </w:p>
    <w:sectPr w:rsidR="00450D63" w:rsidRPr="000C11C7" w:rsidSect="00082D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50" w:right="964" w:bottom="1440" w:left="1797" w:header="709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CD1C5" w14:textId="77777777" w:rsidR="002C634F" w:rsidRDefault="002C634F">
      <w:r>
        <w:separator/>
      </w:r>
    </w:p>
  </w:endnote>
  <w:endnote w:type="continuationSeparator" w:id="0">
    <w:p w14:paraId="7B40C86C" w14:textId="77777777" w:rsidR="002C634F" w:rsidRDefault="002C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9610C" w14:textId="77777777" w:rsidR="00C37B4E" w:rsidRDefault="00C37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0878211"/>
      <w:docPartObj>
        <w:docPartGallery w:val="Page Numbers (Bottom of Page)"/>
        <w:docPartUnique/>
      </w:docPartObj>
    </w:sdtPr>
    <w:sdtContent>
      <w:p w14:paraId="45722060" w14:textId="77777777" w:rsidR="00082DAF" w:rsidRDefault="00082D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49C">
          <w:rPr>
            <w:noProof/>
          </w:rPr>
          <w:t>2</w:t>
        </w:r>
        <w:r>
          <w:fldChar w:fldCharType="end"/>
        </w:r>
      </w:p>
    </w:sdtContent>
  </w:sdt>
  <w:p w14:paraId="4650EE19" w14:textId="77777777" w:rsidR="00082DAF" w:rsidRDefault="00082D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1970844"/>
      <w:docPartObj>
        <w:docPartGallery w:val="Page Numbers (Bottom of Page)"/>
        <w:docPartUnique/>
      </w:docPartObj>
    </w:sdtPr>
    <w:sdtEndPr>
      <w:rPr>
        <w:rFonts w:cs="Arial"/>
        <w:vanish/>
        <w:szCs w:val="22"/>
      </w:rPr>
    </w:sdtEndPr>
    <w:sdtContent>
      <w:p w14:paraId="705D50B7" w14:textId="77777777" w:rsidR="00082DAF" w:rsidRPr="00E65336" w:rsidRDefault="00082DAF">
        <w:pPr>
          <w:pStyle w:val="Footer"/>
          <w:jc w:val="center"/>
          <w:rPr>
            <w:rFonts w:cs="Arial"/>
            <w:vanish/>
            <w:szCs w:val="22"/>
          </w:rPr>
        </w:pPr>
        <w:r w:rsidRPr="00E65336">
          <w:rPr>
            <w:rFonts w:cs="Arial"/>
            <w:vanish/>
            <w:szCs w:val="22"/>
          </w:rPr>
          <w:fldChar w:fldCharType="begin"/>
        </w:r>
        <w:r w:rsidRPr="00E65336">
          <w:rPr>
            <w:rFonts w:cs="Arial"/>
            <w:vanish/>
            <w:szCs w:val="22"/>
          </w:rPr>
          <w:instrText>PAGE   \* MERGEFORMAT</w:instrText>
        </w:r>
        <w:r w:rsidRPr="00E65336">
          <w:rPr>
            <w:rFonts w:cs="Arial"/>
            <w:vanish/>
            <w:szCs w:val="22"/>
          </w:rPr>
          <w:fldChar w:fldCharType="separate"/>
        </w:r>
        <w:r w:rsidR="0078149C">
          <w:rPr>
            <w:rFonts w:cs="Arial"/>
            <w:noProof/>
            <w:vanish/>
            <w:szCs w:val="22"/>
          </w:rPr>
          <w:t>1</w:t>
        </w:r>
        <w:r w:rsidRPr="00E65336">
          <w:rPr>
            <w:rFonts w:cs="Arial"/>
            <w:vanish/>
            <w:szCs w:val="22"/>
          </w:rPr>
          <w:fldChar w:fldCharType="end"/>
        </w:r>
      </w:p>
    </w:sdtContent>
  </w:sdt>
  <w:p w14:paraId="46EE69F3" w14:textId="77777777" w:rsidR="00082DAF" w:rsidRDefault="00082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B2811" w14:textId="77777777" w:rsidR="002C634F" w:rsidRDefault="002C634F">
      <w:r>
        <w:separator/>
      </w:r>
    </w:p>
  </w:footnote>
  <w:footnote w:type="continuationSeparator" w:id="0">
    <w:p w14:paraId="00143E4D" w14:textId="77777777" w:rsidR="002C634F" w:rsidRDefault="002C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9AB2B" w14:textId="77777777" w:rsidR="00C37B4E" w:rsidRDefault="00C37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1937F" w14:textId="77777777" w:rsidR="00C37B4E" w:rsidRDefault="00C37B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DEA30" w14:textId="77777777" w:rsidR="00082DAF" w:rsidRDefault="00082DAF" w:rsidP="000918A1">
    <w:pPr>
      <w:pStyle w:val="Header"/>
      <w:ind w:right="-567"/>
      <w:jc w:val="right"/>
      <w:rPr>
        <w:rFonts w:asciiTheme="minorHAnsi" w:hAnsiTheme="minorHAnsi"/>
        <w:sz w:val="16"/>
        <w:szCs w:val="16"/>
      </w:rPr>
    </w:pPr>
    <w:r>
      <w:rPr>
        <w:noProof/>
        <w:lang w:eastAsia="et-EE"/>
      </w:rPr>
      <w:drawing>
        <wp:anchor distT="0" distB="0" distL="114300" distR="114300" simplePos="0" relativeHeight="251679232" behindDoc="0" locked="0" layoutInCell="1" allowOverlap="1" wp14:anchorId="383B7A38" wp14:editId="711726A2">
          <wp:simplePos x="0" y="0"/>
          <wp:positionH relativeFrom="page">
            <wp:align>right</wp:align>
          </wp:positionH>
          <wp:positionV relativeFrom="paragraph">
            <wp:posOffset>-452515</wp:posOffset>
          </wp:positionV>
          <wp:extent cx="1949450" cy="894715"/>
          <wp:effectExtent l="0" t="0" r="0" b="63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9450" cy="8947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ptab w:relativeTo="margin" w:alignment="left" w:leader="none"/>
    </w:r>
  </w:p>
  <w:p w14:paraId="5E2E3237" w14:textId="77777777" w:rsidR="00082DAF" w:rsidRPr="00E952B5" w:rsidRDefault="00082DAF" w:rsidP="00376BDC">
    <w:pPr>
      <w:pStyle w:val="Header"/>
      <w:ind w:right="-567"/>
      <w:jc w:val="right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E2058"/>
    <w:multiLevelType w:val="hybridMultilevel"/>
    <w:tmpl w:val="F544E9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D07D1"/>
    <w:multiLevelType w:val="multilevel"/>
    <w:tmpl w:val="E9841B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pStyle w:val="3level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9937FBC"/>
    <w:multiLevelType w:val="hybridMultilevel"/>
    <w:tmpl w:val="30FA74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615A3"/>
    <w:multiLevelType w:val="hybridMultilevel"/>
    <w:tmpl w:val="2B4EBC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01EF6"/>
    <w:multiLevelType w:val="hybridMultilevel"/>
    <w:tmpl w:val="DB34F8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7580F"/>
    <w:multiLevelType w:val="multilevel"/>
    <w:tmpl w:val="480E90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5EE73D6"/>
    <w:multiLevelType w:val="hybridMultilevel"/>
    <w:tmpl w:val="AE06D15A"/>
    <w:lvl w:ilvl="0" w:tplc="054CA5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A00375"/>
    <w:multiLevelType w:val="hybridMultilevel"/>
    <w:tmpl w:val="C2C208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83C9A"/>
    <w:multiLevelType w:val="hybridMultilevel"/>
    <w:tmpl w:val="AC6E80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C7792"/>
    <w:multiLevelType w:val="hybridMultilevel"/>
    <w:tmpl w:val="DEC81A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B8725C"/>
    <w:multiLevelType w:val="hybridMultilevel"/>
    <w:tmpl w:val="ABA68A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25A39"/>
    <w:multiLevelType w:val="hybridMultilevel"/>
    <w:tmpl w:val="FD7C003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5E1444"/>
    <w:multiLevelType w:val="hybridMultilevel"/>
    <w:tmpl w:val="32DC93DC"/>
    <w:lvl w:ilvl="0" w:tplc="C3505A9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93570"/>
    <w:multiLevelType w:val="hybridMultilevel"/>
    <w:tmpl w:val="7584D8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0D1BAE"/>
    <w:multiLevelType w:val="hybridMultilevel"/>
    <w:tmpl w:val="5142E3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80605"/>
    <w:multiLevelType w:val="hybridMultilevel"/>
    <w:tmpl w:val="58E483BE"/>
    <w:lvl w:ilvl="0" w:tplc="8BF48F9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215CE"/>
    <w:multiLevelType w:val="hybridMultilevel"/>
    <w:tmpl w:val="BA9EC656"/>
    <w:lvl w:ilvl="0" w:tplc="89226F1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F47B0E"/>
    <w:multiLevelType w:val="hybridMultilevel"/>
    <w:tmpl w:val="671ABA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E5AEB"/>
    <w:multiLevelType w:val="hybridMultilevel"/>
    <w:tmpl w:val="1250C668"/>
    <w:lvl w:ilvl="0" w:tplc="233635E4">
      <w:start w:val="1"/>
      <w:numFmt w:val="decimal"/>
      <w:pStyle w:val="2leve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9447EC"/>
    <w:multiLevelType w:val="hybridMultilevel"/>
    <w:tmpl w:val="ECBC95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</w:lvl>
    <w:lvl w:ilvl="2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A43954"/>
    <w:multiLevelType w:val="hybridMultilevel"/>
    <w:tmpl w:val="35FC8494"/>
    <w:lvl w:ilvl="0" w:tplc="9C9ED48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C5FD6"/>
    <w:multiLevelType w:val="hybridMultilevel"/>
    <w:tmpl w:val="2B4EBC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884856"/>
    <w:multiLevelType w:val="hybridMultilevel"/>
    <w:tmpl w:val="A7F261A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B205D"/>
    <w:multiLevelType w:val="hybridMultilevel"/>
    <w:tmpl w:val="8014E8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C0C82"/>
    <w:multiLevelType w:val="hybridMultilevel"/>
    <w:tmpl w:val="3A1826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D4A6E"/>
    <w:multiLevelType w:val="hybridMultilevel"/>
    <w:tmpl w:val="3998F9E2"/>
    <w:lvl w:ilvl="0" w:tplc="EE76CB92">
      <w:start w:val="1"/>
      <w:numFmt w:val="upperRoman"/>
      <w:pStyle w:val="1level"/>
      <w:lvlText w:val="%1."/>
      <w:lvlJc w:val="righ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62C71"/>
    <w:multiLevelType w:val="hybridMultilevel"/>
    <w:tmpl w:val="6456C97A"/>
    <w:lvl w:ilvl="0" w:tplc="CB6EB0C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048D3"/>
    <w:multiLevelType w:val="hybridMultilevel"/>
    <w:tmpl w:val="206671CE"/>
    <w:lvl w:ilvl="0" w:tplc="04250013">
      <w:start w:val="1"/>
      <w:numFmt w:val="upperRoman"/>
      <w:lvlText w:val="%1."/>
      <w:lvlJc w:val="righ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408C4"/>
    <w:multiLevelType w:val="hybridMultilevel"/>
    <w:tmpl w:val="AC6E8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17E38"/>
    <w:multiLevelType w:val="hybridMultilevel"/>
    <w:tmpl w:val="D30879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B5FED"/>
    <w:multiLevelType w:val="hybridMultilevel"/>
    <w:tmpl w:val="BBFEAE8A"/>
    <w:lvl w:ilvl="0" w:tplc="0425000F">
      <w:start w:val="1"/>
      <w:numFmt w:val="decimal"/>
      <w:lvlText w:val="%1."/>
      <w:lvlJc w:val="left"/>
      <w:pPr>
        <w:ind w:left="1287" w:hanging="360"/>
      </w:pPr>
    </w:lvl>
    <w:lvl w:ilvl="1" w:tplc="04250019" w:tentative="1">
      <w:start w:val="1"/>
      <w:numFmt w:val="lowerLetter"/>
      <w:lvlText w:val="%2."/>
      <w:lvlJc w:val="left"/>
      <w:pPr>
        <w:ind w:left="2007" w:hanging="360"/>
      </w:pPr>
    </w:lvl>
    <w:lvl w:ilvl="2" w:tplc="0425001B" w:tentative="1">
      <w:start w:val="1"/>
      <w:numFmt w:val="lowerRoman"/>
      <w:lvlText w:val="%3."/>
      <w:lvlJc w:val="right"/>
      <w:pPr>
        <w:ind w:left="2727" w:hanging="180"/>
      </w:pPr>
    </w:lvl>
    <w:lvl w:ilvl="3" w:tplc="0425000F" w:tentative="1">
      <w:start w:val="1"/>
      <w:numFmt w:val="decimal"/>
      <w:lvlText w:val="%4."/>
      <w:lvlJc w:val="left"/>
      <w:pPr>
        <w:ind w:left="3447" w:hanging="360"/>
      </w:pPr>
    </w:lvl>
    <w:lvl w:ilvl="4" w:tplc="04250019" w:tentative="1">
      <w:start w:val="1"/>
      <w:numFmt w:val="lowerLetter"/>
      <w:lvlText w:val="%5."/>
      <w:lvlJc w:val="left"/>
      <w:pPr>
        <w:ind w:left="4167" w:hanging="360"/>
      </w:pPr>
    </w:lvl>
    <w:lvl w:ilvl="5" w:tplc="0425001B" w:tentative="1">
      <w:start w:val="1"/>
      <w:numFmt w:val="lowerRoman"/>
      <w:lvlText w:val="%6."/>
      <w:lvlJc w:val="right"/>
      <w:pPr>
        <w:ind w:left="4887" w:hanging="180"/>
      </w:pPr>
    </w:lvl>
    <w:lvl w:ilvl="6" w:tplc="0425000F" w:tentative="1">
      <w:start w:val="1"/>
      <w:numFmt w:val="decimal"/>
      <w:lvlText w:val="%7."/>
      <w:lvlJc w:val="left"/>
      <w:pPr>
        <w:ind w:left="5607" w:hanging="360"/>
      </w:pPr>
    </w:lvl>
    <w:lvl w:ilvl="7" w:tplc="04250019" w:tentative="1">
      <w:start w:val="1"/>
      <w:numFmt w:val="lowerLetter"/>
      <w:lvlText w:val="%8."/>
      <w:lvlJc w:val="left"/>
      <w:pPr>
        <w:ind w:left="6327" w:hanging="360"/>
      </w:pPr>
    </w:lvl>
    <w:lvl w:ilvl="8" w:tplc="042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91224B1"/>
    <w:multiLevelType w:val="hybridMultilevel"/>
    <w:tmpl w:val="F29E444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BE13E6"/>
    <w:multiLevelType w:val="hybridMultilevel"/>
    <w:tmpl w:val="BBFC5C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D02C9"/>
    <w:multiLevelType w:val="hybridMultilevel"/>
    <w:tmpl w:val="328443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53A49"/>
    <w:multiLevelType w:val="hybridMultilevel"/>
    <w:tmpl w:val="2B4EBC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248C7"/>
    <w:multiLevelType w:val="multilevel"/>
    <w:tmpl w:val="ED161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01752895">
    <w:abstractNumId w:val="10"/>
  </w:num>
  <w:num w:numId="2" w16cid:durableId="1770346151">
    <w:abstractNumId w:val="8"/>
  </w:num>
  <w:num w:numId="3" w16cid:durableId="736900195">
    <w:abstractNumId w:val="7"/>
  </w:num>
  <w:num w:numId="4" w16cid:durableId="813261101">
    <w:abstractNumId w:val="6"/>
  </w:num>
  <w:num w:numId="5" w16cid:durableId="41682438">
    <w:abstractNumId w:val="5"/>
  </w:num>
  <w:num w:numId="6" w16cid:durableId="94906087">
    <w:abstractNumId w:val="9"/>
  </w:num>
  <w:num w:numId="7" w16cid:durableId="1757700733">
    <w:abstractNumId w:val="4"/>
  </w:num>
  <w:num w:numId="8" w16cid:durableId="1073040131">
    <w:abstractNumId w:val="3"/>
  </w:num>
  <w:num w:numId="9" w16cid:durableId="865753951">
    <w:abstractNumId w:val="2"/>
  </w:num>
  <w:num w:numId="10" w16cid:durableId="1202673763">
    <w:abstractNumId w:val="1"/>
  </w:num>
  <w:num w:numId="11" w16cid:durableId="1013455405">
    <w:abstractNumId w:val="0"/>
  </w:num>
  <w:num w:numId="12" w16cid:durableId="151987038">
    <w:abstractNumId w:val="23"/>
  </w:num>
  <w:num w:numId="13" w16cid:durableId="423038419">
    <w:abstractNumId w:val="23"/>
    <w:lvlOverride w:ilvl="0">
      <w:startOverride w:val="1"/>
    </w:lvlOverride>
  </w:num>
  <w:num w:numId="14" w16cid:durableId="40449566">
    <w:abstractNumId w:val="37"/>
  </w:num>
  <w:num w:numId="15" w16cid:durableId="1409114390">
    <w:abstractNumId w:val="16"/>
  </w:num>
  <w:num w:numId="16" w16cid:durableId="1008673469">
    <w:abstractNumId w:val="41"/>
  </w:num>
  <w:num w:numId="17" w16cid:durableId="194394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0698316">
    <w:abstractNumId w:val="17"/>
  </w:num>
  <w:num w:numId="19" w16cid:durableId="848447855">
    <w:abstractNumId w:val="44"/>
  </w:num>
  <w:num w:numId="20" w16cid:durableId="932736889">
    <w:abstractNumId w:val="18"/>
  </w:num>
  <w:num w:numId="21" w16cid:durableId="1711494693">
    <w:abstractNumId w:val="14"/>
  </w:num>
  <w:num w:numId="22" w16cid:durableId="1671253312">
    <w:abstractNumId w:val="21"/>
  </w:num>
  <w:num w:numId="23" w16cid:durableId="469398531">
    <w:abstractNumId w:val="22"/>
  </w:num>
  <w:num w:numId="24" w16cid:durableId="1176191084">
    <w:abstractNumId w:val="11"/>
  </w:num>
  <w:num w:numId="25" w16cid:durableId="1058674958">
    <w:abstractNumId w:val="33"/>
  </w:num>
  <w:num w:numId="26" w16cid:durableId="703678882">
    <w:abstractNumId w:val="34"/>
  </w:num>
  <w:num w:numId="27" w16cid:durableId="238098914">
    <w:abstractNumId w:val="45"/>
  </w:num>
  <w:num w:numId="28" w16cid:durableId="721516339">
    <w:abstractNumId w:val="46"/>
  </w:num>
  <w:num w:numId="29" w16cid:durableId="23991548">
    <w:abstractNumId w:val="32"/>
  </w:num>
  <w:num w:numId="30" w16cid:durableId="1516069764">
    <w:abstractNumId w:val="38"/>
  </w:num>
  <w:num w:numId="31" w16cid:durableId="1892497830">
    <w:abstractNumId w:val="40"/>
  </w:num>
  <w:num w:numId="32" w16cid:durableId="90930629">
    <w:abstractNumId w:val="27"/>
  </w:num>
  <w:num w:numId="33" w16cid:durableId="1219786849">
    <w:abstractNumId w:val="36"/>
  </w:num>
  <w:num w:numId="34" w16cid:durableId="1698461396">
    <w:abstractNumId w:val="29"/>
  </w:num>
  <w:num w:numId="35" w16cid:durableId="1087968881">
    <w:abstractNumId w:val="12"/>
  </w:num>
  <w:num w:numId="36" w16cid:durableId="226576991">
    <w:abstractNumId w:val="43"/>
  </w:num>
  <w:num w:numId="37" w16cid:durableId="8814042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0372489">
    <w:abstractNumId w:val="26"/>
  </w:num>
  <w:num w:numId="39" w16cid:durableId="777650669">
    <w:abstractNumId w:val="35"/>
  </w:num>
  <w:num w:numId="40" w16cid:durableId="1929732668">
    <w:abstractNumId w:val="19"/>
  </w:num>
  <w:num w:numId="41" w16cid:durableId="113525515">
    <w:abstractNumId w:val="39"/>
  </w:num>
  <w:num w:numId="42" w16cid:durableId="634797480">
    <w:abstractNumId w:val="20"/>
  </w:num>
  <w:num w:numId="43" w16cid:durableId="307905711">
    <w:abstractNumId w:val="25"/>
  </w:num>
  <w:num w:numId="44" w16cid:durableId="610672729">
    <w:abstractNumId w:val="24"/>
  </w:num>
  <w:num w:numId="45" w16cid:durableId="1328284469">
    <w:abstractNumId w:val="30"/>
  </w:num>
  <w:num w:numId="46" w16cid:durableId="1639991157">
    <w:abstractNumId w:val="13"/>
  </w:num>
  <w:num w:numId="47" w16cid:durableId="101150912">
    <w:abstractNumId w:val="28"/>
  </w:num>
  <w:num w:numId="48" w16cid:durableId="949242834">
    <w:abstractNumId w:val="15"/>
  </w:num>
  <w:num w:numId="49" w16cid:durableId="4586904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30"/>
    <w:rsid w:val="00002047"/>
    <w:rsid w:val="00004098"/>
    <w:rsid w:val="000139EB"/>
    <w:rsid w:val="000168FE"/>
    <w:rsid w:val="00026835"/>
    <w:rsid w:val="000310FD"/>
    <w:rsid w:val="00031EA0"/>
    <w:rsid w:val="00037C8C"/>
    <w:rsid w:val="00045B21"/>
    <w:rsid w:val="00046A48"/>
    <w:rsid w:val="00046DCF"/>
    <w:rsid w:val="00051F9A"/>
    <w:rsid w:val="00052826"/>
    <w:rsid w:val="00055DA4"/>
    <w:rsid w:val="00056F6B"/>
    <w:rsid w:val="00066ABF"/>
    <w:rsid w:val="00073876"/>
    <w:rsid w:val="000756E2"/>
    <w:rsid w:val="00082D44"/>
    <w:rsid w:val="00082DAF"/>
    <w:rsid w:val="000918A1"/>
    <w:rsid w:val="000A5A5D"/>
    <w:rsid w:val="000B4574"/>
    <w:rsid w:val="000C11C7"/>
    <w:rsid w:val="000C2485"/>
    <w:rsid w:val="000C262D"/>
    <w:rsid w:val="000C7501"/>
    <w:rsid w:val="000D2F45"/>
    <w:rsid w:val="000D314C"/>
    <w:rsid w:val="000D42A6"/>
    <w:rsid w:val="000D51FC"/>
    <w:rsid w:val="000E0911"/>
    <w:rsid w:val="000E156E"/>
    <w:rsid w:val="000F067D"/>
    <w:rsid w:val="000F3294"/>
    <w:rsid w:val="00105EC6"/>
    <w:rsid w:val="00112A50"/>
    <w:rsid w:val="00112AD7"/>
    <w:rsid w:val="0011723F"/>
    <w:rsid w:val="001218D7"/>
    <w:rsid w:val="001376C7"/>
    <w:rsid w:val="00146C13"/>
    <w:rsid w:val="00150078"/>
    <w:rsid w:val="001522D0"/>
    <w:rsid w:val="001530C9"/>
    <w:rsid w:val="00154D4D"/>
    <w:rsid w:val="00157E59"/>
    <w:rsid w:val="00167190"/>
    <w:rsid w:val="00170A01"/>
    <w:rsid w:val="00177AF0"/>
    <w:rsid w:val="00182919"/>
    <w:rsid w:val="001915E9"/>
    <w:rsid w:val="001B1311"/>
    <w:rsid w:val="001B74DF"/>
    <w:rsid w:val="001C1F81"/>
    <w:rsid w:val="001C3254"/>
    <w:rsid w:val="001C36FC"/>
    <w:rsid w:val="001C40ED"/>
    <w:rsid w:val="001C7AEF"/>
    <w:rsid w:val="001D06A1"/>
    <w:rsid w:val="001D1D6B"/>
    <w:rsid w:val="001D679E"/>
    <w:rsid w:val="001E11CA"/>
    <w:rsid w:val="001E1FCC"/>
    <w:rsid w:val="001E4920"/>
    <w:rsid w:val="001E4F80"/>
    <w:rsid w:val="001E663E"/>
    <w:rsid w:val="001F1A9C"/>
    <w:rsid w:val="001F2886"/>
    <w:rsid w:val="001F439A"/>
    <w:rsid w:val="001F5A3C"/>
    <w:rsid w:val="002026DE"/>
    <w:rsid w:val="0020667F"/>
    <w:rsid w:val="00207EB6"/>
    <w:rsid w:val="0021672F"/>
    <w:rsid w:val="00220FD5"/>
    <w:rsid w:val="00222BD6"/>
    <w:rsid w:val="0022468E"/>
    <w:rsid w:val="00247C2D"/>
    <w:rsid w:val="00250CDB"/>
    <w:rsid w:val="002537C9"/>
    <w:rsid w:val="0025678E"/>
    <w:rsid w:val="002569E4"/>
    <w:rsid w:val="00267303"/>
    <w:rsid w:val="0026789F"/>
    <w:rsid w:val="00276128"/>
    <w:rsid w:val="00282F3B"/>
    <w:rsid w:val="002A1E7E"/>
    <w:rsid w:val="002A4221"/>
    <w:rsid w:val="002B5800"/>
    <w:rsid w:val="002B79F7"/>
    <w:rsid w:val="002C634F"/>
    <w:rsid w:val="002C6A6B"/>
    <w:rsid w:val="002E3114"/>
    <w:rsid w:val="002E6E42"/>
    <w:rsid w:val="002F0C7A"/>
    <w:rsid w:val="002F5EAE"/>
    <w:rsid w:val="002F7441"/>
    <w:rsid w:val="00301975"/>
    <w:rsid w:val="003058B4"/>
    <w:rsid w:val="00305AA7"/>
    <w:rsid w:val="00307CBB"/>
    <w:rsid w:val="003109D1"/>
    <w:rsid w:val="00322BF1"/>
    <w:rsid w:val="0032318B"/>
    <w:rsid w:val="00326F4D"/>
    <w:rsid w:val="003273F9"/>
    <w:rsid w:val="0033184A"/>
    <w:rsid w:val="00337E69"/>
    <w:rsid w:val="00340E43"/>
    <w:rsid w:val="00343CB4"/>
    <w:rsid w:val="00345598"/>
    <w:rsid w:val="0034638D"/>
    <w:rsid w:val="00352F34"/>
    <w:rsid w:val="00353328"/>
    <w:rsid w:val="003554EA"/>
    <w:rsid w:val="0035570D"/>
    <w:rsid w:val="0035642F"/>
    <w:rsid w:val="00363497"/>
    <w:rsid w:val="00363AE9"/>
    <w:rsid w:val="00364A49"/>
    <w:rsid w:val="00367730"/>
    <w:rsid w:val="0037540B"/>
    <w:rsid w:val="00376BDC"/>
    <w:rsid w:val="00377938"/>
    <w:rsid w:val="00386CFF"/>
    <w:rsid w:val="00391D19"/>
    <w:rsid w:val="0039415B"/>
    <w:rsid w:val="0039504C"/>
    <w:rsid w:val="003A0EDB"/>
    <w:rsid w:val="003A13FE"/>
    <w:rsid w:val="003B03EE"/>
    <w:rsid w:val="003B7605"/>
    <w:rsid w:val="003C1C17"/>
    <w:rsid w:val="003C3624"/>
    <w:rsid w:val="003C3A1F"/>
    <w:rsid w:val="003C4B48"/>
    <w:rsid w:val="003C5AE3"/>
    <w:rsid w:val="003C66C7"/>
    <w:rsid w:val="003D10D8"/>
    <w:rsid w:val="003D19DC"/>
    <w:rsid w:val="003D32C7"/>
    <w:rsid w:val="003D6346"/>
    <w:rsid w:val="003E22EE"/>
    <w:rsid w:val="003F0912"/>
    <w:rsid w:val="003F146E"/>
    <w:rsid w:val="003F49D9"/>
    <w:rsid w:val="003F58E3"/>
    <w:rsid w:val="00400358"/>
    <w:rsid w:val="00401E54"/>
    <w:rsid w:val="00407F8E"/>
    <w:rsid w:val="0042069C"/>
    <w:rsid w:val="004215BD"/>
    <w:rsid w:val="00424BEF"/>
    <w:rsid w:val="00430482"/>
    <w:rsid w:val="00433794"/>
    <w:rsid w:val="00444F1E"/>
    <w:rsid w:val="00450D63"/>
    <w:rsid w:val="00460885"/>
    <w:rsid w:val="0046221F"/>
    <w:rsid w:val="0046225A"/>
    <w:rsid w:val="004644BE"/>
    <w:rsid w:val="00466661"/>
    <w:rsid w:val="00467C54"/>
    <w:rsid w:val="004736BA"/>
    <w:rsid w:val="004736D2"/>
    <w:rsid w:val="004737B1"/>
    <w:rsid w:val="00474768"/>
    <w:rsid w:val="00475077"/>
    <w:rsid w:val="00480084"/>
    <w:rsid w:val="004819F5"/>
    <w:rsid w:val="0048364E"/>
    <w:rsid w:val="004879EE"/>
    <w:rsid w:val="0049521F"/>
    <w:rsid w:val="004A02E8"/>
    <w:rsid w:val="004A2BA5"/>
    <w:rsid w:val="004A353E"/>
    <w:rsid w:val="004A45BA"/>
    <w:rsid w:val="004A5479"/>
    <w:rsid w:val="004A79E4"/>
    <w:rsid w:val="004B1ED5"/>
    <w:rsid w:val="004B37D1"/>
    <w:rsid w:val="004B5252"/>
    <w:rsid w:val="004B76EE"/>
    <w:rsid w:val="004C12AB"/>
    <w:rsid w:val="004C3225"/>
    <w:rsid w:val="004C70D6"/>
    <w:rsid w:val="004C7FB5"/>
    <w:rsid w:val="004D0604"/>
    <w:rsid w:val="004E1395"/>
    <w:rsid w:val="004E1FC2"/>
    <w:rsid w:val="004E5FCD"/>
    <w:rsid w:val="004F45A7"/>
    <w:rsid w:val="004F62A1"/>
    <w:rsid w:val="0051024F"/>
    <w:rsid w:val="00512D3B"/>
    <w:rsid w:val="00516340"/>
    <w:rsid w:val="005171F1"/>
    <w:rsid w:val="0052102B"/>
    <w:rsid w:val="00523D07"/>
    <w:rsid w:val="00525071"/>
    <w:rsid w:val="00532660"/>
    <w:rsid w:val="005343CD"/>
    <w:rsid w:val="00536ADF"/>
    <w:rsid w:val="0054394A"/>
    <w:rsid w:val="005444F4"/>
    <w:rsid w:val="00545C3E"/>
    <w:rsid w:val="0054686D"/>
    <w:rsid w:val="005515AB"/>
    <w:rsid w:val="00562BA3"/>
    <w:rsid w:val="0056318C"/>
    <w:rsid w:val="0056634E"/>
    <w:rsid w:val="00581832"/>
    <w:rsid w:val="0058205E"/>
    <w:rsid w:val="005832C9"/>
    <w:rsid w:val="0059133F"/>
    <w:rsid w:val="00592E92"/>
    <w:rsid w:val="00595BE7"/>
    <w:rsid w:val="005975C2"/>
    <w:rsid w:val="005A1D56"/>
    <w:rsid w:val="005B14B3"/>
    <w:rsid w:val="005B226C"/>
    <w:rsid w:val="005C04D6"/>
    <w:rsid w:val="005C4B01"/>
    <w:rsid w:val="005E56A9"/>
    <w:rsid w:val="005E7E3C"/>
    <w:rsid w:val="005F1119"/>
    <w:rsid w:val="005F4181"/>
    <w:rsid w:val="00600877"/>
    <w:rsid w:val="006111AA"/>
    <w:rsid w:val="00614750"/>
    <w:rsid w:val="00621422"/>
    <w:rsid w:val="00621662"/>
    <w:rsid w:val="00624A28"/>
    <w:rsid w:val="0062783C"/>
    <w:rsid w:val="006306E4"/>
    <w:rsid w:val="00634E84"/>
    <w:rsid w:val="00637DA7"/>
    <w:rsid w:val="0064512F"/>
    <w:rsid w:val="006456D6"/>
    <w:rsid w:val="00645C58"/>
    <w:rsid w:val="006461F2"/>
    <w:rsid w:val="00650D37"/>
    <w:rsid w:val="006532F8"/>
    <w:rsid w:val="00653CD6"/>
    <w:rsid w:val="00654C03"/>
    <w:rsid w:val="00655271"/>
    <w:rsid w:val="00661C70"/>
    <w:rsid w:val="00665CEC"/>
    <w:rsid w:val="00670C57"/>
    <w:rsid w:val="0067548B"/>
    <w:rsid w:val="00684CEB"/>
    <w:rsid w:val="006879B8"/>
    <w:rsid w:val="00695451"/>
    <w:rsid w:val="00695C6C"/>
    <w:rsid w:val="006B3BA9"/>
    <w:rsid w:val="006B51B1"/>
    <w:rsid w:val="006B5CCD"/>
    <w:rsid w:val="006D1AF1"/>
    <w:rsid w:val="006D32D8"/>
    <w:rsid w:val="006D4FB9"/>
    <w:rsid w:val="006D5424"/>
    <w:rsid w:val="006E302C"/>
    <w:rsid w:val="006E42EE"/>
    <w:rsid w:val="006F0F70"/>
    <w:rsid w:val="006F13E8"/>
    <w:rsid w:val="006F32B2"/>
    <w:rsid w:val="006F3BC7"/>
    <w:rsid w:val="006F6457"/>
    <w:rsid w:val="00700C66"/>
    <w:rsid w:val="00706E8A"/>
    <w:rsid w:val="00707795"/>
    <w:rsid w:val="00710888"/>
    <w:rsid w:val="00711BB5"/>
    <w:rsid w:val="007125A7"/>
    <w:rsid w:val="007140EA"/>
    <w:rsid w:val="00716C11"/>
    <w:rsid w:val="00720FB8"/>
    <w:rsid w:val="007220D6"/>
    <w:rsid w:val="007258E9"/>
    <w:rsid w:val="00730D12"/>
    <w:rsid w:val="007316B2"/>
    <w:rsid w:val="00736ED5"/>
    <w:rsid w:val="00740E15"/>
    <w:rsid w:val="00751C02"/>
    <w:rsid w:val="00762F45"/>
    <w:rsid w:val="0076473D"/>
    <w:rsid w:val="00777137"/>
    <w:rsid w:val="0078149C"/>
    <w:rsid w:val="00782831"/>
    <w:rsid w:val="00790023"/>
    <w:rsid w:val="00790247"/>
    <w:rsid w:val="0079250C"/>
    <w:rsid w:val="00793413"/>
    <w:rsid w:val="00793801"/>
    <w:rsid w:val="00793B42"/>
    <w:rsid w:val="00796BB7"/>
    <w:rsid w:val="007971C1"/>
    <w:rsid w:val="007A0C1D"/>
    <w:rsid w:val="007A17D7"/>
    <w:rsid w:val="007A399E"/>
    <w:rsid w:val="007A3E8F"/>
    <w:rsid w:val="007A68E0"/>
    <w:rsid w:val="007B1166"/>
    <w:rsid w:val="007B14F7"/>
    <w:rsid w:val="007B5DE5"/>
    <w:rsid w:val="007C3F17"/>
    <w:rsid w:val="007C53D0"/>
    <w:rsid w:val="007D161A"/>
    <w:rsid w:val="007D499E"/>
    <w:rsid w:val="007D5ADC"/>
    <w:rsid w:val="007D62B8"/>
    <w:rsid w:val="007D71C2"/>
    <w:rsid w:val="007E2AE2"/>
    <w:rsid w:val="007E556B"/>
    <w:rsid w:val="007F0EAA"/>
    <w:rsid w:val="008003BA"/>
    <w:rsid w:val="00802E24"/>
    <w:rsid w:val="008035F5"/>
    <w:rsid w:val="00805CF1"/>
    <w:rsid w:val="008137FB"/>
    <w:rsid w:val="00823269"/>
    <w:rsid w:val="00826F4A"/>
    <w:rsid w:val="0083315D"/>
    <w:rsid w:val="00833F7A"/>
    <w:rsid w:val="008349DC"/>
    <w:rsid w:val="008407E4"/>
    <w:rsid w:val="00842414"/>
    <w:rsid w:val="00846FB6"/>
    <w:rsid w:val="0085143B"/>
    <w:rsid w:val="00851742"/>
    <w:rsid w:val="00857E23"/>
    <w:rsid w:val="00860552"/>
    <w:rsid w:val="00860D2D"/>
    <w:rsid w:val="00866C78"/>
    <w:rsid w:val="00867FFD"/>
    <w:rsid w:val="0087114E"/>
    <w:rsid w:val="00871F3C"/>
    <w:rsid w:val="008755EE"/>
    <w:rsid w:val="008766FC"/>
    <w:rsid w:val="00880BFA"/>
    <w:rsid w:val="0088456B"/>
    <w:rsid w:val="00886D17"/>
    <w:rsid w:val="00894029"/>
    <w:rsid w:val="008A0621"/>
    <w:rsid w:val="008A108C"/>
    <w:rsid w:val="008A1B68"/>
    <w:rsid w:val="008A2027"/>
    <w:rsid w:val="008A2678"/>
    <w:rsid w:val="008A3490"/>
    <w:rsid w:val="008A7B36"/>
    <w:rsid w:val="008B20B3"/>
    <w:rsid w:val="008B783B"/>
    <w:rsid w:val="008C15F4"/>
    <w:rsid w:val="008C1D4F"/>
    <w:rsid w:val="008D1411"/>
    <w:rsid w:val="008D222F"/>
    <w:rsid w:val="008D30BF"/>
    <w:rsid w:val="008D4316"/>
    <w:rsid w:val="008D4646"/>
    <w:rsid w:val="008D4E8E"/>
    <w:rsid w:val="008D50D7"/>
    <w:rsid w:val="008D5D1D"/>
    <w:rsid w:val="008E330C"/>
    <w:rsid w:val="008F3331"/>
    <w:rsid w:val="008F54C3"/>
    <w:rsid w:val="009034A9"/>
    <w:rsid w:val="00904CD8"/>
    <w:rsid w:val="00906BD4"/>
    <w:rsid w:val="009104C9"/>
    <w:rsid w:val="00910E3A"/>
    <w:rsid w:val="0092657A"/>
    <w:rsid w:val="00926641"/>
    <w:rsid w:val="0093189A"/>
    <w:rsid w:val="009358A1"/>
    <w:rsid w:val="0094027D"/>
    <w:rsid w:val="00944D3C"/>
    <w:rsid w:val="00961754"/>
    <w:rsid w:val="00964235"/>
    <w:rsid w:val="009653CF"/>
    <w:rsid w:val="00966031"/>
    <w:rsid w:val="00974B6E"/>
    <w:rsid w:val="009852C4"/>
    <w:rsid w:val="009853EE"/>
    <w:rsid w:val="0098637E"/>
    <w:rsid w:val="00992B1A"/>
    <w:rsid w:val="00993A95"/>
    <w:rsid w:val="00997D99"/>
    <w:rsid w:val="009A2127"/>
    <w:rsid w:val="009A7AB5"/>
    <w:rsid w:val="009B0941"/>
    <w:rsid w:val="009B54B7"/>
    <w:rsid w:val="009C0C8E"/>
    <w:rsid w:val="009C1A87"/>
    <w:rsid w:val="009C3E5E"/>
    <w:rsid w:val="009C6051"/>
    <w:rsid w:val="009E1414"/>
    <w:rsid w:val="009E651F"/>
    <w:rsid w:val="009E6889"/>
    <w:rsid w:val="009F14F1"/>
    <w:rsid w:val="009F2EE6"/>
    <w:rsid w:val="009F3D56"/>
    <w:rsid w:val="009F64A1"/>
    <w:rsid w:val="00A002B1"/>
    <w:rsid w:val="00A00974"/>
    <w:rsid w:val="00A01FF9"/>
    <w:rsid w:val="00A06B25"/>
    <w:rsid w:val="00A158B9"/>
    <w:rsid w:val="00A20DA7"/>
    <w:rsid w:val="00A31014"/>
    <w:rsid w:val="00A31087"/>
    <w:rsid w:val="00A31410"/>
    <w:rsid w:val="00A32A7E"/>
    <w:rsid w:val="00A34F75"/>
    <w:rsid w:val="00A40CB7"/>
    <w:rsid w:val="00A451F0"/>
    <w:rsid w:val="00A53567"/>
    <w:rsid w:val="00A54583"/>
    <w:rsid w:val="00A55268"/>
    <w:rsid w:val="00A6423D"/>
    <w:rsid w:val="00A666C0"/>
    <w:rsid w:val="00A72483"/>
    <w:rsid w:val="00A75258"/>
    <w:rsid w:val="00A81BE2"/>
    <w:rsid w:val="00A83E05"/>
    <w:rsid w:val="00A8471C"/>
    <w:rsid w:val="00A932D5"/>
    <w:rsid w:val="00AA0BB1"/>
    <w:rsid w:val="00AA3134"/>
    <w:rsid w:val="00AA3696"/>
    <w:rsid w:val="00AA4D0C"/>
    <w:rsid w:val="00AB27DD"/>
    <w:rsid w:val="00AB2E64"/>
    <w:rsid w:val="00AB3440"/>
    <w:rsid w:val="00AE132C"/>
    <w:rsid w:val="00AE1F14"/>
    <w:rsid w:val="00AE5465"/>
    <w:rsid w:val="00AF080E"/>
    <w:rsid w:val="00AF577A"/>
    <w:rsid w:val="00AF7B8B"/>
    <w:rsid w:val="00AF7F46"/>
    <w:rsid w:val="00B07A93"/>
    <w:rsid w:val="00B07B21"/>
    <w:rsid w:val="00B11CBA"/>
    <w:rsid w:val="00B12229"/>
    <w:rsid w:val="00B130EC"/>
    <w:rsid w:val="00B15A95"/>
    <w:rsid w:val="00B21DB0"/>
    <w:rsid w:val="00B226C6"/>
    <w:rsid w:val="00B27B7B"/>
    <w:rsid w:val="00B33761"/>
    <w:rsid w:val="00B34061"/>
    <w:rsid w:val="00B34260"/>
    <w:rsid w:val="00B3565F"/>
    <w:rsid w:val="00B36621"/>
    <w:rsid w:val="00B4210E"/>
    <w:rsid w:val="00B444A8"/>
    <w:rsid w:val="00B52243"/>
    <w:rsid w:val="00B53A1F"/>
    <w:rsid w:val="00B62747"/>
    <w:rsid w:val="00B62C63"/>
    <w:rsid w:val="00B62E9D"/>
    <w:rsid w:val="00B66D51"/>
    <w:rsid w:val="00B83709"/>
    <w:rsid w:val="00B87EBF"/>
    <w:rsid w:val="00B955F5"/>
    <w:rsid w:val="00B965A5"/>
    <w:rsid w:val="00BA3074"/>
    <w:rsid w:val="00BB2DE0"/>
    <w:rsid w:val="00BB5945"/>
    <w:rsid w:val="00BC0649"/>
    <w:rsid w:val="00BC2D4E"/>
    <w:rsid w:val="00BD6437"/>
    <w:rsid w:val="00BE1C72"/>
    <w:rsid w:val="00BE2202"/>
    <w:rsid w:val="00BE2AF0"/>
    <w:rsid w:val="00BF05A3"/>
    <w:rsid w:val="00BF3C9B"/>
    <w:rsid w:val="00C06532"/>
    <w:rsid w:val="00C13909"/>
    <w:rsid w:val="00C25C13"/>
    <w:rsid w:val="00C26C35"/>
    <w:rsid w:val="00C31334"/>
    <w:rsid w:val="00C345CD"/>
    <w:rsid w:val="00C37086"/>
    <w:rsid w:val="00C37B4E"/>
    <w:rsid w:val="00C37DEB"/>
    <w:rsid w:val="00C57024"/>
    <w:rsid w:val="00C64F51"/>
    <w:rsid w:val="00C6514B"/>
    <w:rsid w:val="00C723A8"/>
    <w:rsid w:val="00C747ED"/>
    <w:rsid w:val="00C76FD6"/>
    <w:rsid w:val="00C80118"/>
    <w:rsid w:val="00C85818"/>
    <w:rsid w:val="00C917A5"/>
    <w:rsid w:val="00C91D85"/>
    <w:rsid w:val="00C9293E"/>
    <w:rsid w:val="00C95016"/>
    <w:rsid w:val="00C97340"/>
    <w:rsid w:val="00C97D93"/>
    <w:rsid w:val="00CA0756"/>
    <w:rsid w:val="00CB1494"/>
    <w:rsid w:val="00CB64DE"/>
    <w:rsid w:val="00CB7365"/>
    <w:rsid w:val="00CB7410"/>
    <w:rsid w:val="00CB7C68"/>
    <w:rsid w:val="00CC32A8"/>
    <w:rsid w:val="00CC394A"/>
    <w:rsid w:val="00CC48C6"/>
    <w:rsid w:val="00CD2A73"/>
    <w:rsid w:val="00CD3430"/>
    <w:rsid w:val="00CD447C"/>
    <w:rsid w:val="00CF0BCE"/>
    <w:rsid w:val="00CF0DBA"/>
    <w:rsid w:val="00D01CE2"/>
    <w:rsid w:val="00D03C9D"/>
    <w:rsid w:val="00D048EC"/>
    <w:rsid w:val="00D06474"/>
    <w:rsid w:val="00D0729B"/>
    <w:rsid w:val="00D07C61"/>
    <w:rsid w:val="00D110E3"/>
    <w:rsid w:val="00D12335"/>
    <w:rsid w:val="00D15A6F"/>
    <w:rsid w:val="00D166D7"/>
    <w:rsid w:val="00D30E53"/>
    <w:rsid w:val="00D353C6"/>
    <w:rsid w:val="00D35E13"/>
    <w:rsid w:val="00D435BD"/>
    <w:rsid w:val="00D46422"/>
    <w:rsid w:val="00D47202"/>
    <w:rsid w:val="00D51CA4"/>
    <w:rsid w:val="00D60B14"/>
    <w:rsid w:val="00D60D5A"/>
    <w:rsid w:val="00D61958"/>
    <w:rsid w:val="00D701C1"/>
    <w:rsid w:val="00D71626"/>
    <w:rsid w:val="00D80908"/>
    <w:rsid w:val="00D814BD"/>
    <w:rsid w:val="00D835E6"/>
    <w:rsid w:val="00D90B7E"/>
    <w:rsid w:val="00DA11F7"/>
    <w:rsid w:val="00DA6B0E"/>
    <w:rsid w:val="00DB175E"/>
    <w:rsid w:val="00DB4346"/>
    <w:rsid w:val="00DB500C"/>
    <w:rsid w:val="00DB6440"/>
    <w:rsid w:val="00DC031A"/>
    <w:rsid w:val="00DC0759"/>
    <w:rsid w:val="00DC6EFE"/>
    <w:rsid w:val="00DD5593"/>
    <w:rsid w:val="00DE03AD"/>
    <w:rsid w:val="00DE0B1E"/>
    <w:rsid w:val="00DE6269"/>
    <w:rsid w:val="00DF12C4"/>
    <w:rsid w:val="00E03625"/>
    <w:rsid w:val="00E046CF"/>
    <w:rsid w:val="00E10129"/>
    <w:rsid w:val="00E11318"/>
    <w:rsid w:val="00E1787F"/>
    <w:rsid w:val="00E179A8"/>
    <w:rsid w:val="00E21239"/>
    <w:rsid w:val="00E24C1C"/>
    <w:rsid w:val="00E251BF"/>
    <w:rsid w:val="00E25C40"/>
    <w:rsid w:val="00E30569"/>
    <w:rsid w:val="00E35545"/>
    <w:rsid w:val="00E42497"/>
    <w:rsid w:val="00E52840"/>
    <w:rsid w:val="00E63AEF"/>
    <w:rsid w:val="00E65336"/>
    <w:rsid w:val="00E65FB2"/>
    <w:rsid w:val="00E66F68"/>
    <w:rsid w:val="00E71F4F"/>
    <w:rsid w:val="00E7339F"/>
    <w:rsid w:val="00E75E6C"/>
    <w:rsid w:val="00E82685"/>
    <w:rsid w:val="00E83353"/>
    <w:rsid w:val="00E85A5D"/>
    <w:rsid w:val="00E867BB"/>
    <w:rsid w:val="00E86B48"/>
    <w:rsid w:val="00E952B5"/>
    <w:rsid w:val="00E95C8B"/>
    <w:rsid w:val="00E973DB"/>
    <w:rsid w:val="00E97A57"/>
    <w:rsid w:val="00EA1569"/>
    <w:rsid w:val="00EA39E7"/>
    <w:rsid w:val="00EA71EF"/>
    <w:rsid w:val="00EB59F6"/>
    <w:rsid w:val="00EB6C3B"/>
    <w:rsid w:val="00EC799A"/>
    <w:rsid w:val="00EE01DD"/>
    <w:rsid w:val="00EE6640"/>
    <w:rsid w:val="00EE6FFF"/>
    <w:rsid w:val="00EE78EE"/>
    <w:rsid w:val="00EF1F92"/>
    <w:rsid w:val="00F03303"/>
    <w:rsid w:val="00F04126"/>
    <w:rsid w:val="00F11240"/>
    <w:rsid w:val="00F12EFA"/>
    <w:rsid w:val="00F37257"/>
    <w:rsid w:val="00F37D69"/>
    <w:rsid w:val="00F37DD8"/>
    <w:rsid w:val="00F436C9"/>
    <w:rsid w:val="00F51D7D"/>
    <w:rsid w:val="00F6069D"/>
    <w:rsid w:val="00F713B0"/>
    <w:rsid w:val="00F80C42"/>
    <w:rsid w:val="00F80F12"/>
    <w:rsid w:val="00F85865"/>
    <w:rsid w:val="00F86EFD"/>
    <w:rsid w:val="00F94865"/>
    <w:rsid w:val="00FB1A91"/>
    <w:rsid w:val="00FB38A9"/>
    <w:rsid w:val="00FB38AF"/>
    <w:rsid w:val="00FB4F7C"/>
    <w:rsid w:val="00FC5C4D"/>
    <w:rsid w:val="00FF24A2"/>
    <w:rsid w:val="00FF4104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901A1"/>
  <w14:defaultImageDpi w14:val="330"/>
  <w15:docId w15:val="{3EF66C1C-D49E-4188-91E1-F90624C7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30"/>
    <w:rPr>
      <w:rFonts w:eastAsia="Times New Roman"/>
      <w:sz w:val="22"/>
      <w:szCs w:val="24"/>
      <w:lang w:val="et-EE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451F0"/>
    <w:pPr>
      <w:numPr>
        <w:numId w:val="12"/>
      </w:numPr>
      <w:spacing w:before="120" w:after="120" w:line="276" w:lineRule="auto"/>
      <w:jc w:val="both"/>
      <w:outlineLvl w:val="0"/>
    </w:pPr>
    <w:rPr>
      <w:rFonts w:ascii="Times New Roman" w:eastAsiaTheme="minorHAnsi" w:hAnsi="Times New Roman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6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0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35"/>
  </w:style>
  <w:style w:type="character" w:styleId="Hyperlink">
    <w:name w:val="Hyperlink"/>
    <w:uiPriority w:val="99"/>
    <w:unhideWhenUsed/>
    <w:rsid w:val="00DB17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51F0"/>
    <w:rPr>
      <w:rFonts w:ascii="Times New Roman" w:eastAsiaTheme="minorHAnsi" w:hAnsi="Times New Roman"/>
      <w:b/>
      <w:sz w:val="22"/>
      <w:szCs w:val="22"/>
      <w:lang w:val="et-EE"/>
    </w:rPr>
  </w:style>
  <w:style w:type="table" w:styleId="TableGrid">
    <w:name w:val="Table Grid"/>
    <w:basedOn w:val="TableNormal"/>
    <w:rsid w:val="00A451F0"/>
    <w:rPr>
      <w:rFonts w:asciiTheme="minorHAnsi" w:eastAsiaTheme="minorHAnsi" w:hAnsiTheme="minorHAnsi" w:cstheme="minorBid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1F0"/>
    <w:pPr>
      <w:ind w:left="720"/>
      <w:contextualSpacing/>
    </w:pPr>
  </w:style>
  <w:style w:type="paragraph" w:styleId="BodyText">
    <w:name w:val="Body Text"/>
    <w:basedOn w:val="Normal"/>
    <w:link w:val="BodyTextChar"/>
    <w:rsid w:val="00364A49"/>
    <w:pPr>
      <w:jc w:val="both"/>
    </w:pPr>
    <w:rPr>
      <w:rFonts w:ascii="Times New Roman" w:hAnsi="Times New Roman"/>
      <w:noProof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64A49"/>
    <w:rPr>
      <w:rFonts w:ascii="Times New Roman" w:eastAsia="Times New Roman" w:hAnsi="Times New Roman"/>
      <w:noProof/>
      <w:sz w:val="24"/>
      <w:lang w:val="et-EE"/>
    </w:rPr>
  </w:style>
  <w:style w:type="paragraph" w:styleId="BodyTextIndent2">
    <w:name w:val="Body Text Indent 2"/>
    <w:basedOn w:val="Normal"/>
    <w:link w:val="BodyTextIndent2Char"/>
    <w:rsid w:val="00364A49"/>
    <w:pPr>
      <w:spacing w:after="120" w:line="480" w:lineRule="auto"/>
      <w:ind w:left="283"/>
    </w:pPr>
    <w:rPr>
      <w:rFonts w:ascii="Times New Roman" w:hAnsi="Times New Roman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64A49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rsid w:val="004E5FCD"/>
  </w:style>
  <w:style w:type="paragraph" w:styleId="BalloonText">
    <w:name w:val="Balloon Text"/>
    <w:basedOn w:val="Normal"/>
    <w:link w:val="BalloonTextChar"/>
    <w:uiPriority w:val="99"/>
    <w:semiHidden/>
    <w:unhideWhenUsed/>
    <w:rsid w:val="008A0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21"/>
    <w:rPr>
      <w:rFonts w:ascii="Segoe UI" w:eastAsia="Times New Roman" w:hAnsi="Segoe UI" w:cs="Segoe UI"/>
      <w:sz w:val="18"/>
      <w:szCs w:val="18"/>
      <w:lang w:val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79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79F7"/>
    <w:rPr>
      <w:rFonts w:eastAsia="Times New Roman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2B79F7"/>
    <w:rPr>
      <w:vertAlign w:val="superscript"/>
    </w:rPr>
  </w:style>
  <w:style w:type="paragraph" w:customStyle="1" w:styleId="Levelita">
    <w:name w:val="Levelita"/>
    <w:basedOn w:val="BodyText"/>
    <w:link w:val="LevelitaChar"/>
    <w:qFormat/>
    <w:rsid w:val="00082DAF"/>
    <w:pPr>
      <w:spacing w:after="120"/>
    </w:pPr>
    <w:rPr>
      <w:rFonts w:asciiTheme="minorHAnsi" w:hAnsiTheme="minorHAnsi" w:cs="Arial"/>
      <w:sz w:val="22"/>
      <w:szCs w:val="22"/>
    </w:rPr>
  </w:style>
  <w:style w:type="character" w:customStyle="1" w:styleId="LevelitaChar">
    <w:name w:val="Levelita Char"/>
    <w:basedOn w:val="BodyTextChar"/>
    <w:link w:val="Levelita"/>
    <w:rsid w:val="00082DAF"/>
    <w:rPr>
      <w:rFonts w:asciiTheme="minorHAnsi" w:eastAsia="Times New Roman" w:hAnsiTheme="minorHAnsi" w:cs="Arial"/>
      <w:noProof/>
      <w:sz w:val="22"/>
      <w:szCs w:val="22"/>
      <w:lang w:val="et-EE"/>
    </w:rPr>
  </w:style>
  <w:style w:type="paragraph" w:customStyle="1" w:styleId="3level">
    <w:name w:val="3 level"/>
    <w:basedOn w:val="ListParagraph"/>
    <w:link w:val="3levelChar"/>
    <w:qFormat/>
    <w:rsid w:val="00082DAF"/>
    <w:pPr>
      <w:numPr>
        <w:ilvl w:val="2"/>
        <w:numId w:val="35"/>
      </w:numPr>
      <w:spacing w:after="120"/>
      <w:contextualSpacing w:val="0"/>
      <w:jc w:val="both"/>
    </w:pPr>
    <w:rPr>
      <w:rFonts w:cs="Arial"/>
      <w:szCs w:val="22"/>
    </w:rPr>
  </w:style>
  <w:style w:type="paragraph" w:customStyle="1" w:styleId="2level">
    <w:name w:val="2 level"/>
    <w:basedOn w:val="ListParagraph"/>
    <w:link w:val="2levelChar"/>
    <w:qFormat/>
    <w:rsid w:val="00082DAF"/>
    <w:pPr>
      <w:numPr>
        <w:numId w:val="34"/>
      </w:numPr>
      <w:spacing w:after="120"/>
      <w:contextualSpacing w:val="0"/>
      <w:jc w:val="both"/>
    </w:pPr>
    <w:rPr>
      <w:rFonts w:cs="Arial"/>
      <w:szCs w:val="22"/>
    </w:rPr>
  </w:style>
  <w:style w:type="character" w:customStyle="1" w:styleId="3levelChar">
    <w:name w:val="3 level Char"/>
    <w:basedOn w:val="DefaultParagraphFont"/>
    <w:link w:val="3level"/>
    <w:rsid w:val="00082DAF"/>
    <w:rPr>
      <w:rFonts w:eastAsia="Times New Roman" w:cs="Arial"/>
      <w:sz w:val="22"/>
      <w:szCs w:val="22"/>
      <w:lang w:val="et-EE"/>
    </w:rPr>
  </w:style>
  <w:style w:type="paragraph" w:customStyle="1" w:styleId="1level">
    <w:name w:val="1 level"/>
    <w:basedOn w:val="ListParagraph"/>
    <w:link w:val="1levelChar"/>
    <w:qFormat/>
    <w:rsid w:val="00082DAF"/>
    <w:pPr>
      <w:keepNext/>
      <w:keepLines/>
      <w:numPr>
        <w:numId w:val="33"/>
      </w:numPr>
      <w:spacing w:before="360" w:after="360"/>
      <w:ind w:left="714" w:hanging="357"/>
      <w:jc w:val="center"/>
    </w:pPr>
    <w:rPr>
      <w:rFonts w:ascii="Times New Roman" w:hAnsi="Times New Roman" w:cs="Arial"/>
      <w:b/>
      <w:bCs/>
      <w:iCs/>
      <w:smallCaps/>
      <w:szCs w:val="22"/>
    </w:rPr>
  </w:style>
  <w:style w:type="character" w:customStyle="1" w:styleId="2levelChar">
    <w:name w:val="2 level Char"/>
    <w:basedOn w:val="DefaultParagraphFont"/>
    <w:link w:val="2level"/>
    <w:rsid w:val="00082DAF"/>
    <w:rPr>
      <w:rFonts w:eastAsia="Times New Roman" w:cs="Arial"/>
      <w:sz w:val="22"/>
      <w:szCs w:val="22"/>
      <w:lang w:val="et-EE"/>
    </w:rPr>
  </w:style>
  <w:style w:type="character" w:customStyle="1" w:styleId="1levelChar">
    <w:name w:val="1 level Char"/>
    <w:basedOn w:val="Heading1Char"/>
    <w:link w:val="1level"/>
    <w:rsid w:val="00082DAF"/>
    <w:rPr>
      <w:rFonts w:ascii="Times New Roman" w:eastAsia="Times New Roman" w:hAnsi="Times New Roman" w:cs="Arial"/>
      <w:b/>
      <w:bCs/>
      <w:iCs/>
      <w:smallCaps/>
      <w:sz w:val="22"/>
      <w:szCs w:val="22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C74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7ED"/>
    <w:rPr>
      <w:rFonts w:eastAsia="Times New Roman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7ED"/>
    <w:rPr>
      <w:rFonts w:eastAsia="Times New Roman"/>
      <w:b/>
      <w:bCs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0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t-EE"/>
    </w:rPr>
  </w:style>
  <w:style w:type="table" w:customStyle="1" w:styleId="ProjectTable">
    <w:name w:val="Project Table"/>
    <w:basedOn w:val="TableNormal"/>
    <w:uiPriority w:val="99"/>
    <w:rsid w:val="00363497"/>
    <w:pPr>
      <w:spacing w:before="120" w:after="12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unhideWhenUsed/>
    <w:rsid w:val="004C70D6"/>
    <w:rPr>
      <w:color w:val="808080"/>
    </w:rPr>
  </w:style>
  <w:style w:type="paragraph" w:styleId="Revision">
    <w:name w:val="Revision"/>
    <w:hidden/>
    <w:uiPriority w:val="71"/>
    <w:semiHidden/>
    <w:rsid w:val="008766FC"/>
    <w:rPr>
      <w:rFonts w:eastAsia="Times New Roman"/>
      <w:sz w:val="22"/>
      <w:szCs w:val="24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rsid w:val="004D06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t-EE"/>
    </w:rPr>
  </w:style>
  <w:style w:type="character" w:styleId="Strong">
    <w:name w:val="Strong"/>
    <w:basedOn w:val="DefaultParagraphFont"/>
    <w:uiPriority w:val="22"/>
    <w:qFormat/>
    <w:rsid w:val="004D0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9DA6F9329F4D7EBDB1CB4590AA7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0C9F-2494-4745-B3C7-2197C5E423CF}"/>
      </w:docPartPr>
      <w:docPartBody>
        <w:p w:rsidR="00D234E7" w:rsidRDefault="00E86ACA" w:rsidP="00E86ACA">
          <w:pPr>
            <w:pStyle w:val="D99DA6F9329F4D7EBDB1CB4590AA7F0B"/>
          </w:pPr>
          <w:r w:rsidRPr="005A295E">
            <w:rPr>
              <w:rStyle w:val="PlaceholderText"/>
              <w:rFonts w:eastAsia="Arial"/>
              <w:i/>
            </w:rPr>
            <w:t>/kuupäev/</w:t>
          </w:r>
        </w:p>
      </w:docPartBody>
    </w:docPart>
    <w:docPart>
      <w:docPartPr>
        <w:name w:val="79594650DF554F49BD6EAED57DD0B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A48D-9951-4E66-A3F9-D4F0ADC00786}"/>
      </w:docPartPr>
      <w:docPartBody>
        <w:p w:rsidR="00733696" w:rsidRDefault="00D234E7" w:rsidP="00D234E7">
          <w:pPr>
            <w:pStyle w:val="79594650DF554F49BD6EAED57DD0BB36"/>
          </w:pPr>
          <w:r w:rsidRPr="0068007E">
            <w:rPr>
              <w:rStyle w:val="PlaceholderText"/>
            </w:rPr>
            <w:t>Choose an item.</w:t>
          </w:r>
        </w:p>
      </w:docPartBody>
    </w:docPart>
    <w:docPart>
      <w:docPartPr>
        <w:name w:val="B93643F98B2846668CE9C8D85DAEC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4AB3-6225-4291-A400-B2CADBCFC752}"/>
      </w:docPartPr>
      <w:docPartBody>
        <w:p w:rsidR="00733696" w:rsidRDefault="00D234E7" w:rsidP="00D234E7">
          <w:pPr>
            <w:pStyle w:val="B93643F98B2846668CE9C8D85DAEC706"/>
          </w:pPr>
          <w:r w:rsidRPr="0068007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CA"/>
    <w:rsid w:val="00002047"/>
    <w:rsid w:val="000168FE"/>
    <w:rsid w:val="00016BFE"/>
    <w:rsid w:val="0003013A"/>
    <w:rsid w:val="0003030D"/>
    <w:rsid w:val="00095DDC"/>
    <w:rsid w:val="000B4574"/>
    <w:rsid w:val="00103506"/>
    <w:rsid w:val="001422DE"/>
    <w:rsid w:val="001736A6"/>
    <w:rsid w:val="0019160E"/>
    <w:rsid w:val="00195B96"/>
    <w:rsid w:val="001D5CC4"/>
    <w:rsid w:val="00222BD6"/>
    <w:rsid w:val="002B0D42"/>
    <w:rsid w:val="002D475E"/>
    <w:rsid w:val="00301975"/>
    <w:rsid w:val="003109D1"/>
    <w:rsid w:val="003213E0"/>
    <w:rsid w:val="003C1C17"/>
    <w:rsid w:val="003D2C33"/>
    <w:rsid w:val="00400358"/>
    <w:rsid w:val="00407F8E"/>
    <w:rsid w:val="004A02E8"/>
    <w:rsid w:val="004C12AB"/>
    <w:rsid w:val="004D4F6B"/>
    <w:rsid w:val="00544945"/>
    <w:rsid w:val="0056188B"/>
    <w:rsid w:val="005827CA"/>
    <w:rsid w:val="0059381A"/>
    <w:rsid w:val="005E2DCC"/>
    <w:rsid w:val="005E4491"/>
    <w:rsid w:val="005E7E3C"/>
    <w:rsid w:val="00615FD7"/>
    <w:rsid w:val="00642E08"/>
    <w:rsid w:val="006A210C"/>
    <w:rsid w:val="006B07F1"/>
    <w:rsid w:val="006C31FB"/>
    <w:rsid w:val="006D3E38"/>
    <w:rsid w:val="006D49F2"/>
    <w:rsid w:val="006E302C"/>
    <w:rsid w:val="00717C71"/>
    <w:rsid w:val="00731045"/>
    <w:rsid w:val="00733696"/>
    <w:rsid w:val="00740E15"/>
    <w:rsid w:val="00747CDB"/>
    <w:rsid w:val="00762F45"/>
    <w:rsid w:val="007834E9"/>
    <w:rsid w:val="007C53D0"/>
    <w:rsid w:val="007D161A"/>
    <w:rsid w:val="007D62B8"/>
    <w:rsid w:val="007E5FB0"/>
    <w:rsid w:val="00805E39"/>
    <w:rsid w:val="00814399"/>
    <w:rsid w:val="00816C0E"/>
    <w:rsid w:val="008643C1"/>
    <w:rsid w:val="00884F13"/>
    <w:rsid w:val="00886A72"/>
    <w:rsid w:val="008D05AE"/>
    <w:rsid w:val="00906BD4"/>
    <w:rsid w:val="00910DA7"/>
    <w:rsid w:val="00926641"/>
    <w:rsid w:val="009358A1"/>
    <w:rsid w:val="00953DCE"/>
    <w:rsid w:val="009766B3"/>
    <w:rsid w:val="009F2BFB"/>
    <w:rsid w:val="00A150ED"/>
    <w:rsid w:val="00B01284"/>
    <w:rsid w:val="00B3001E"/>
    <w:rsid w:val="00B31E0C"/>
    <w:rsid w:val="00B61C8D"/>
    <w:rsid w:val="00BE25D8"/>
    <w:rsid w:val="00C17B24"/>
    <w:rsid w:val="00C37DEB"/>
    <w:rsid w:val="00C5317A"/>
    <w:rsid w:val="00C9787F"/>
    <w:rsid w:val="00D17A8E"/>
    <w:rsid w:val="00D234E7"/>
    <w:rsid w:val="00D30E53"/>
    <w:rsid w:val="00DC6EFE"/>
    <w:rsid w:val="00E86666"/>
    <w:rsid w:val="00E86ACA"/>
    <w:rsid w:val="00EF10D1"/>
    <w:rsid w:val="00F071EC"/>
    <w:rsid w:val="00F15C46"/>
    <w:rsid w:val="00F47A70"/>
    <w:rsid w:val="00F66A97"/>
    <w:rsid w:val="00FB1A91"/>
    <w:rsid w:val="00F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16C0E"/>
    <w:rPr>
      <w:color w:val="808080"/>
    </w:rPr>
  </w:style>
  <w:style w:type="paragraph" w:customStyle="1" w:styleId="D99DA6F9329F4D7EBDB1CB4590AA7F0B">
    <w:name w:val="D99DA6F9329F4D7EBDB1CB4590AA7F0B"/>
    <w:rsid w:val="00E86ACA"/>
  </w:style>
  <w:style w:type="paragraph" w:customStyle="1" w:styleId="79594650DF554F49BD6EAED57DD0BB36">
    <w:name w:val="79594650DF554F49BD6EAED57DD0BB36"/>
    <w:rsid w:val="00D234E7"/>
  </w:style>
  <w:style w:type="paragraph" w:customStyle="1" w:styleId="B93643F98B2846668CE9C8D85DAEC706">
    <w:name w:val="B93643F98B2846668CE9C8D85DAEC706"/>
    <w:rsid w:val="00D23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65B9869961248B9B4B874456EF588" ma:contentTypeVersion="18" ma:contentTypeDescription="Create a new document." ma:contentTypeScope="" ma:versionID="91861c37576be19caddb0d4f3fbe5490">
  <xsd:schema xmlns:xsd="http://www.w3.org/2001/XMLSchema" xmlns:xs="http://www.w3.org/2001/XMLSchema" xmlns:p="http://schemas.microsoft.com/office/2006/metadata/properties" xmlns:ns2="743e0fd4-8473-4080-ad2e-67b9929a4dca" xmlns:ns3="b9666b98-1476-47ec-a25b-2672da84519a" targetNamespace="http://schemas.microsoft.com/office/2006/metadata/properties" ma:root="true" ma:fieldsID="85307fcf3015632b2e04b0ff1c9ca716" ns2:_="" ns3:_="">
    <xsd:import namespace="743e0fd4-8473-4080-ad2e-67b9929a4dca"/>
    <xsd:import namespace="b9666b98-1476-47ec-a25b-2672da845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e0fd4-8473-4080-ad2e-67b9929a4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20f72e3-bab7-4d19-932f-38b6626b4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66b98-1476-47ec-a25b-2672da8451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33dbb6-c1e8-4d42-a186-167b1982875b}" ma:internalName="TaxCatchAll" ma:showField="CatchAllData" ma:web="b9666b98-1476-47ec-a25b-2672da845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3FEA3-4CC1-43FA-8243-582779F4E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e0fd4-8473-4080-ad2e-67b9929a4dca"/>
    <ds:schemaRef ds:uri="b9666b98-1476-47ec-a25b-2672da845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55BD1-958F-4C1D-864E-FBDD991E8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57EB83-077B-47BC-9B65-F1AD2BFE8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5</Pages>
  <Words>1194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Kreatiff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Liisi Heiskonen</cp:lastModifiedBy>
  <cp:revision>121</cp:revision>
  <cp:lastPrinted>2019-04-30T08:52:00Z</cp:lastPrinted>
  <dcterms:created xsi:type="dcterms:W3CDTF">2021-01-21T12:43:00Z</dcterms:created>
  <dcterms:modified xsi:type="dcterms:W3CDTF">2024-11-05T06:54:00Z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0x01010089572ED4212C3C44A2CAFE2D5D845343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